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96" w:rsidRPr="008C2C23" w:rsidRDefault="00601596" w:rsidP="000825CF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bCs/>
          <w:kern w:val="24"/>
        </w:rPr>
      </w:pPr>
      <w:bookmarkStart w:id="0" w:name="_GoBack"/>
      <w:r w:rsidRPr="00B72DF1">
        <w:rPr>
          <w:rFonts w:eastAsia="+mn-ea"/>
          <w:b/>
          <w:bCs/>
          <w:kern w:val="24"/>
        </w:rPr>
        <w:t xml:space="preserve">Отчет ГКП «Алматы Су» Управления </w:t>
      </w:r>
      <w:proofErr w:type="spellStart"/>
      <w:r w:rsidRPr="00B72DF1">
        <w:rPr>
          <w:rFonts w:eastAsia="+mn-ea"/>
          <w:b/>
          <w:bCs/>
          <w:kern w:val="24"/>
        </w:rPr>
        <w:t>энергоэффективности</w:t>
      </w:r>
      <w:proofErr w:type="spellEnd"/>
      <w:r w:rsidRPr="00B72DF1">
        <w:rPr>
          <w:rFonts w:eastAsia="+mn-ea"/>
          <w:b/>
          <w:bCs/>
          <w:kern w:val="24"/>
        </w:rPr>
        <w:t xml:space="preserve"> и инфраструктурного развития </w:t>
      </w:r>
      <w:proofErr w:type="spellStart"/>
      <w:r w:rsidRPr="00B72DF1">
        <w:rPr>
          <w:rFonts w:eastAsia="+mn-ea"/>
          <w:b/>
          <w:bCs/>
          <w:kern w:val="24"/>
        </w:rPr>
        <w:t>г.Алматы</w:t>
      </w:r>
      <w:proofErr w:type="spellEnd"/>
      <w:r w:rsidRPr="00B72DF1">
        <w:rPr>
          <w:rFonts w:eastAsia="+mn-ea"/>
          <w:b/>
          <w:bCs/>
          <w:kern w:val="24"/>
        </w:rPr>
        <w:t xml:space="preserve"> перед потребителями и иными заинтересованными лицами              об исполнении </w:t>
      </w:r>
      <w:r>
        <w:rPr>
          <w:rFonts w:eastAsia="+mn-ea"/>
          <w:b/>
          <w:bCs/>
          <w:kern w:val="24"/>
        </w:rPr>
        <w:t xml:space="preserve">утвержденных тарифных смет и инвестиционных программ                                  на услуги водоснабжения и водоотведения по итогам </w:t>
      </w:r>
      <w:r w:rsidR="00063255">
        <w:rPr>
          <w:rFonts w:eastAsia="+mn-ea"/>
          <w:b/>
          <w:bCs/>
          <w:kern w:val="24"/>
        </w:rPr>
        <w:t xml:space="preserve">1 полугодия </w:t>
      </w:r>
      <w:r>
        <w:rPr>
          <w:rFonts w:eastAsia="+mn-ea"/>
          <w:b/>
          <w:bCs/>
          <w:kern w:val="24"/>
        </w:rPr>
        <w:t>202</w:t>
      </w:r>
      <w:r w:rsidR="000825CF">
        <w:rPr>
          <w:rFonts w:eastAsia="+mn-ea"/>
          <w:b/>
          <w:bCs/>
          <w:kern w:val="24"/>
        </w:rPr>
        <w:t>2</w:t>
      </w:r>
      <w:r w:rsidRPr="00B023CB">
        <w:rPr>
          <w:rFonts w:eastAsia="+mn-ea"/>
          <w:b/>
          <w:bCs/>
          <w:kern w:val="24"/>
        </w:rPr>
        <w:t xml:space="preserve"> года</w:t>
      </w:r>
    </w:p>
    <w:bookmarkEnd w:id="0"/>
    <w:p w:rsidR="00601596" w:rsidRDefault="00601596" w:rsidP="00601596">
      <w:pPr>
        <w:tabs>
          <w:tab w:val="left" w:pos="0"/>
        </w:tabs>
        <w:spacing w:after="0" w:line="240" w:lineRule="auto"/>
        <w:ind w:left="-709"/>
        <w:jc w:val="both"/>
        <w:rPr>
          <w:rFonts w:ascii="Times New Roman" w:hAnsi="Times New Roman"/>
          <w:b/>
          <w:bCs/>
          <w:iCs/>
        </w:rPr>
      </w:pPr>
    </w:p>
    <w:p w:rsidR="00601596" w:rsidRPr="00124D61" w:rsidRDefault="00601596" w:rsidP="00601596">
      <w:pPr>
        <w:spacing w:after="0"/>
        <w:ind w:left="-851" w:firstLine="709"/>
        <w:jc w:val="both"/>
        <w:rPr>
          <w:rFonts w:ascii="Times New Roman" w:hAnsi="Times New Roman"/>
          <w:b/>
          <w:bCs/>
          <w:iCs/>
        </w:rPr>
      </w:pPr>
      <w:r w:rsidRPr="00124D61">
        <w:rPr>
          <w:rFonts w:ascii="Times New Roman" w:hAnsi="Times New Roman"/>
          <w:bCs/>
        </w:rPr>
        <w:tab/>
        <w:t xml:space="preserve">ГКП «Алматы Су» оказывает услуги водоснабжения и водоотведения потребителям города Алматы и </w:t>
      </w:r>
      <w:proofErr w:type="spellStart"/>
      <w:r w:rsidRPr="00124D61">
        <w:rPr>
          <w:rFonts w:ascii="Times New Roman" w:hAnsi="Times New Roman"/>
          <w:bCs/>
        </w:rPr>
        <w:t>Алматинской</w:t>
      </w:r>
      <w:proofErr w:type="spellEnd"/>
      <w:r w:rsidRPr="00124D61">
        <w:rPr>
          <w:rFonts w:ascii="Times New Roman" w:hAnsi="Times New Roman"/>
          <w:bCs/>
        </w:rPr>
        <w:t xml:space="preserve"> области.</w:t>
      </w:r>
      <w:r w:rsidRPr="00124D61">
        <w:rPr>
          <w:rFonts w:ascii="Times New Roman" w:hAnsi="Times New Roman"/>
          <w:b/>
          <w:bCs/>
          <w:iCs/>
        </w:rPr>
        <w:tab/>
      </w:r>
    </w:p>
    <w:p w:rsidR="00601596" w:rsidRPr="007A6B70" w:rsidRDefault="00601596" w:rsidP="00601596">
      <w:pPr>
        <w:spacing w:after="0" w:line="240" w:lineRule="auto"/>
        <w:ind w:left="-851" w:firstLine="709"/>
        <w:jc w:val="both"/>
        <w:rPr>
          <w:rFonts w:ascii="Times New Roman" w:hAnsi="Times New Roman"/>
          <w:b/>
          <w:bCs/>
        </w:rPr>
      </w:pPr>
      <w:r w:rsidRPr="00D6658B">
        <w:rPr>
          <w:rFonts w:ascii="Times New Roman" w:hAnsi="Times New Roman"/>
          <w:b/>
          <w:bCs/>
          <w:iCs/>
          <w:color w:val="FF0000"/>
        </w:rPr>
        <w:t xml:space="preserve"> </w:t>
      </w:r>
      <w:r w:rsidRPr="007A6B70">
        <w:rPr>
          <w:rFonts w:ascii="Times New Roman" w:hAnsi="Times New Roman"/>
          <w:b/>
          <w:bCs/>
        </w:rPr>
        <w:t xml:space="preserve">Об исполнении </w:t>
      </w:r>
      <w:r w:rsidRPr="00E92443">
        <w:rPr>
          <w:rFonts w:ascii="Times New Roman" w:hAnsi="Times New Roman"/>
          <w:b/>
          <w:bCs/>
        </w:rPr>
        <w:t>утвержденн</w:t>
      </w:r>
      <w:r w:rsidR="00493283" w:rsidRPr="00E92443">
        <w:rPr>
          <w:rFonts w:ascii="Times New Roman" w:hAnsi="Times New Roman"/>
          <w:b/>
          <w:bCs/>
        </w:rPr>
        <w:t>ых</w:t>
      </w:r>
      <w:r w:rsidRPr="00E92443">
        <w:rPr>
          <w:rFonts w:ascii="Times New Roman" w:hAnsi="Times New Roman"/>
          <w:b/>
          <w:bCs/>
        </w:rPr>
        <w:t xml:space="preserve"> инвестиционн</w:t>
      </w:r>
      <w:r w:rsidR="00493283" w:rsidRPr="00E92443">
        <w:rPr>
          <w:rFonts w:ascii="Times New Roman" w:hAnsi="Times New Roman"/>
          <w:b/>
          <w:bCs/>
        </w:rPr>
        <w:t>ых</w:t>
      </w:r>
      <w:r w:rsidRPr="00E92443">
        <w:rPr>
          <w:rFonts w:ascii="Times New Roman" w:hAnsi="Times New Roman"/>
          <w:b/>
          <w:bCs/>
        </w:rPr>
        <w:t xml:space="preserve"> программ</w:t>
      </w:r>
    </w:p>
    <w:p w:rsidR="00386861" w:rsidRDefault="00E92443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</w:t>
      </w:r>
      <w:r w:rsidR="00601596" w:rsidRPr="00882130">
        <w:rPr>
          <w:rFonts w:ascii="Times New Roman" w:hAnsi="Times New Roman"/>
          <w:bCs/>
        </w:rPr>
        <w:t>Исполнение Инвестиционной программы за</w:t>
      </w:r>
      <w:r w:rsidR="00882130" w:rsidRPr="00882130">
        <w:rPr>
          <w:rFonts w:ascii="Times New Roman" w:hAnsi="Times New Roman"/>
          <w:bCs/>
        </w:rPr>
        <w:t xml:space="preserve"> 1 полугодие 202</w:t>
      </w:r>
      <w:r w:rsidR="000825CF">
        <w:rPr>
          <w:rFonts w:ascii="Times New Roman" w:hAnsi="Times New Roman"/>
          <w:bCs/>
        </w:rPr>
        <w:t>2</w:t>
      </w:r>
      <w:r w:rsidR="00601596" w:rsidRPr="00882130">
        <w:rPr>
          <w:rFonts w:ascii="Times New Roman" w:hAnsi="Times New Roman"/>
          <w:bCs/>
        </w:rPr>
        <w:t xml:space="preserve"> год</w:t>
      </w:r>
      <w:r w:rsidR="00882130" w:rsidRPr="00882130">
        <w:rPr>
          <w:rFonts w:ascii="Times New Roman" w:hAnsi="Times New Roman"/>
          <w:bCs/>
        </w:rPr>
        <w:t>а</w:t>
      </w:r>
      <w:r w:rsidR="00601596" w:rsidRPr="00882130">
        <w:rPr>
          <w:rFonts w:ascii="Times New Roman" w:hAnsi="Times New Roman"/>
          <w:bCs/>
        </w:rPr>
        <w:t xml:space="preserve"> </w:t>
      </w:r>
      <w:r w:rsidR="00601596" w:rsidRPr="00882130">
        <w:rPr>
          <w:rFonts w:ascii="Times New Roman" w:hAnsi="Times New Roman"/>
          <w:b/>
          <w:bCs/>
        </w:rPr>
        <w:t>по услугам водоснабжения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534"/>
        <w:gridCol w:w="1166"/>
        <w:gridCol w:w="993"/>
        <w:gridCol w:w="1275"/>
        <w:gridCol w:w="1134"/>
        <w:gridCol w:w="1134"/>
        <w:gridCol w:w="1673"/>
      </w:tblGrid>
      <w:tr w:rsidR="00541068" w:rsidRPr="00D6658B" w:rsidTr="003B22DE">
        <w:trPr>
          <w:trHeight w:val="436"/>
        </w:trPr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:rsidR="00541068" w:rsidRPr="00882130" w:rsidRDefault="0054106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4" w:type="dxa"/>
            <w:vMerge w:val="restart"/>
            <w:shd w:val="clear" w:color="auto" w:fill="auto"/>
            <w:vAlign w:val="center"/>
            <w:hideMark/>
          </w:tcPr>
          <w:p w:rsidR="00541068" w:rsidRPr="00882130" w:rsidRDefault="00541068" w:rsidP="00601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  <w:hideMark/>
          </w:tcPr>
          <w:p w:rsidR="00541068" w:rsidRPr="00882130" w:rsidRDefault="0054106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Натуральные показатели</w:t>
            </w:r>
          </w:p>
        </w:tc>
        <w:tc>
          <w:tcPr>
            <w:tcW w:w="3543" w:type="dxa"/>
            <w:gridSpan w:val="3"/>
            <w:vAlign w:val="center"/>
          </w:tcPr>
          <w:p w:rsidR="00541068" w:rsidRPr="00882130" w:rsidRDefault="0054106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73" w:type="dxa"/>
            <w:vMerge w:val="restart"/>
          </w:tcPr>
          <w:p w:rsidR="00541068" w:rsidRDefault="0054106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541068" w:rsidRPr="00D6658B" w:rsidRDefault="00541068" w:rsidP="0017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3B22DE" w:rsidRPr="00D6658B" w:rsidTr="00B72DF1">
        <w:trPr>
          <w:trHeight w:val="328"/>
        </w:trPr>
        <w:tc>
          <w:tcPr>
            <w:tcW w:w="440" w:type="dxa"/>
            <w:vMerge/>
            <w:shd w:val="clear" w:color="auto" w:fill="auto"/>
            <w:vAlign w:val="center"/>
          </w:tcPr>
          <w:p w:rsidR="00541068" w:rsidRPr="00882130" w:rsidRDefault="0054106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shd w:val="clear" w:color="auto" w:fill="auto"/>
            <w:vAlign w:val="center"/>
          </w:tcPr>
          <w:p w:rsidR="00541068" w:rsidRPr="00882130" w:rsidRDefault="00541068" w:rsidP="00601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41068" w:rsidRPr="00882130" w:rsidRDefault="006E2180" w:rsidP="0017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 w:eastAsia="ru-RU"/>
              </w:rPr>
              <w:t>У</w:t>
            </w:r>
            <w:proofErr w:type="spellStart"/>
            <w:r w:rsidR="00541068"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тверждено</w:t>
            </w:r>
            <w:proofErr w:type="spellEnd"/>
            <w:r w:rsidR="00176F9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993" w:type="dxa"/>
            <w:vAlign w:val="center"/>
          </w:tcPr>
          <w:p w:rsidR="00541068" w:rsidRPr="00882130" w:rsidRDefault="0054106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75" w:type="dxa"/>
            <w:vAlign w:val="center"/>
          </w:tcPr>
          <w:p w:rsidR="00541068" w:rsidRPr="00882130" w:rsidRDefault="00176F97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У</w:t>
            </w:r>
            <w:r w:rsidR="00541068"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тверждено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на </w:t>
            </w:r>
            <w:r w:rsidR="0049328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2022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068" w:rsidRPr="00882130" w:rsidRDefault="00493283" w:rsidP="0049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vAlign w:val="center"/>
          </w:tcPr>
          <w:p w:rsidR="00541068" w:rsidRDefault="00C874FB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</w:t>
            </w:r>
            <w:r w:rsidR="00541068"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ткл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,</w:t>
            </w:r>
          </w:p>
          <w:p w:rsidR="00C874FB" w:rsidRPr="00882130" w:rsidRDefault="00C874FB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1673" w:type="dxa"/>
            <w:vMerge/>
          </w:tcPr>
          <w:p w:rsidR="00541068" w:rsidRPr="00D6658B" w:rsidRDefault="0054106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549"/>
        </w:trPr>
        <w:tc>
          <w:tcPr>
            <w:tcW w:w="440" w:type="dxa"/>
            <w:shd w:val="clear" w:color="auto" w:fill="auto"/>
            <w:vAlign w:val="center"/>
            <w:hideMark/>
          </w:tcPr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  <w:shd w:val="clear" w:color="auto" w:fill="auto"/>
            <w:vAlign w:val="center"/>
            <w:hideMark/>
          </w:tcPr>
          <w:p w:rsidR="007E4CD8" w:rsidRPr="00882130" w:rsidRDefault="007E4CD8" w:rsidP="00E92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Реконструкция сооружений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объекта</w:t>
            </w:r>
          </w:p>
        </w:tc>
        <w:tc>
          <w:tcPr>
            <w:tcW w:w="993" w:type="dxa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объект</w:t>
            </w:r>
          </w:p>
        </w:tc>
        <w:tc>
          <w:tcPr>
            <w:tcW w:w="1275" w:type="dxa"/>
            <w:vAlign w:val="center"/>
          </w:tcPr>
          <w:p w:rsidR="007E4CD8" w:rsidRPr="00882130" w:rsidRDefault="007E4CD8" w:rsidP="00E9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622 246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251 960</w:t>
            </w:r>
          </w:p>
        </w:tc>
        <w:tc>
          <w:tcPr>
            <w:tcW w:w="1134" w:type="dxa"/>
            <w:vAlign w:val="center"/>
          </w:tcPr>
          <w:p w:rsidR="007E4CD8" w:rsidRPr="00882130" w:rsidRDefault="007E4CD8" w:rsidP="007E4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-370 286</w:t>
            </w:r>
          </w:p>
        </w:tc>
        <w:tc>
          <w:tcPr>
            <w:tcW w:w="1673" w:type="dxa"/>
            <w:vMerge w:val="restart"/>
            <w:vAlign w:val="center"/>
          </w:tcPr>
          <w:p w:rsidR="007E4CD8" w:rsidRPr="007C76DA" w:rsidRDefault="007C76DA" w:rsidP="007E4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76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процедуры государственных закупок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удорожание материалов, работ, услуг</w:t>
            </w:r>
          </w:p>
        </w:tc>
      </w:tr>
      <w:tr w:rsidR="003B22DE" w:rsidRPr="00D6658B" w:rsidTr="00B72DF1">
        <w:trPr>
          <w:trHeight w:val="274"/>
        </w:trPr>
        <w:tc>
          <w:tcPr>
            <w:tcW w:w="440" w:type="dxa"/>
            <w:shd w:val="clear" w:color="auto" w:fill="auto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7E4CD8" w:rsidRPr="00882130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Газификация объектов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4CD8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объект</w:t>
            </w:r>
          </w:p>
        </w:tc>
        <w:tc>
          <w:tcPr>
            <w:tcW w:w="993" w:type="dxa"/>
            <w:vAlign w:val="center"/>
          </w:tcPr>
          <w:p w:rsidR="007E4CD8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объект</w:t>
            </w:r>
          </w:p>
        </w:tc>
        <w:tc>
          <w:tcPr>
            <w:tcW w:w="1275" w:type="dxa"/>
            <w:vAlign w:val="center"/>
          </w:tcPr>
          <w:p w:rsidR="007E4CD8" w:rsidRDefault="007E4CD8" w:rsidP="00E9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43 306</w:t>
            </w:r>
          </w:p>
        </w:tc>
        <w:tc>
          <w:tcPr>
            <w:tcW w:w="1134" w:type="dxa"/>
            <w:vAlign w:val="center"/>
          </w:tcPr>
          <w:p w:rsidR="007E4CD8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1 260</w:t>
            </w:r>
          </w:p>
        </w:tc>
        <w:tc>
          <w:tcPr>
            <w:tcW w:w="1673" w:type="dxa"/>
            <w:vMerge/>
          </w:tcPr>
          <w:p w:rsidR="007E4CD8" w:rsidRPr="005068BE" w:rsidRDefault="007E4CD8" w:rsidP="005068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266"/>
        </w:trPr>
        <w:tc>
          <w:tcPr>
            <w:tcW w:w="440" w:type="dxa"/>
            <w:shd w:val="clear" w:color="auto" w:fill="auto"/>
            <w:vAlign w:val="center"/>
          </w:tcPr>
          <w:p w:rsidR="007E4CD8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7E4CD8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Бурение скважин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4CD8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объект</w:t>
            </w:r>
          </w:p>
        </w:tc>
        <w:tc>
          <w:tcPr>
            <w:tcW w:w="993" w:type="dxa"/>
            <w:vAlign w:val="center"/>
          </w:tcPr>
          <w:p w:rsidR="007E4CD8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E4CD8" w:rsidRDefault="007E4CD8" w:rsidP="00E9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E4CD8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-72 004</w:t>
            </w:r>
          </w:p>
        </w:tc>
        <w:tc>
          <w:tcPr>
            <w:tcW w:w="1673" w:type="dxa"/>
            <w:vMerge/>
          </w:tcPr>
          <w:p w:rsidR="007E4CD8" w:rsidRPr="005068BE" w:rsidRDefault="007E4CD8" w:rsidP="005068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288"/>
        </w:trPr>
        <w:tc>
          <w:tcPr>
            <w:tcW w:w="440" w:type="dxa"/>
            <w:shd w:val="clear" w:color="auto" w:fill="auto"/>
            <w:vAlign w:val="center"/>
            <w:hideMark/>
          </w:tcPr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4" w:type="dxa"/>
            <w:shd w:val="clear" w:color="auto" w:fill="auto"/>
            <w:vAlign w:val="center"/>
            <w:hideMark/>
          </w:tcPr>
          <w:p w:rsidR="007E4CD8" w:rsidRPr="00882130" w:rsidRDefault="007E4CD8" w:rsidP="00E92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Технический и а</w:t>
            </w: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вторский надзор над реконструкцией сооружений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, газификацией объектов, бурением скважин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услуг</w:t>
            </w:r>
          </w:p>
        </w:tc>
        <w:tc>
          <w:tcPr>
            <w:tcW w:w="993" w:type="dxa"/>
            <w:vAlign w:val="center"/>
          </w:tcPr>
          <w:p w:rsidR="007E4CD8" w:rsidRPr="00882130" w:rsidRDefault="007E4CD8" w:rsidP="00506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услуги</w:t>
            </w:r>
          </w:p>
        </w:tc>
        <w:tc>
          <w:tcPr>
            <w:tcW w:w="1275" w:type="dxa"/>
            <w:vAlign w:val="center"/>
          </w:tcPr>
          <w:p w:rsidR="007E4CD8" w:rsidRPr="00882130" w:rsidRDefault="007E4CD8" w:rsidP="004E6F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3 647</w:t>
            </w:r>
          </w:p>
        </w:tc>
        <w:tc>
          <w:tcPr>
            <w:tcW w:w="1134" w:type="dxa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-8 276</w:t>
            </w:r>
          </w:p>
        </w:tc>
        <w:tc>
          <w:tcPr>
            <w:tcW w:w="1673" w:type="dxa"/>
            <w:vMerge/>
          </w:tcPr>
          <w:p w:rsidR="007E4CD8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288"/>
        </w:trPr>
        <w:tc>
          <w:tcPr>
            <w:tcW w:w="440" w:type="dxa"/>
            <w:shd w:val="clear" w:color="auto" w:fill="auto"/>
            <w:vAlign w:val="center"/>
            <w:hideMark/>
          </w:tcPr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4" w:type="dxa"/>
            <w:shd w:val="clear" w:color="auto" w:fill="auto"/>
            <w:vAlign w:val="center"/>
            <w:hideMark/>
          </w:tcPr>
          <w:p w:rsidR="007E4CD8" w:rsidRPr="00882130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Реконструкция водопроводных сетей 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C76DA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="007C7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261 </w:t>
            </w:r>
          </w:p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п.м</w:t>
            </w:r>
            <w:proofErr w:type="spellEnd"/>
          </w:p>
        </w:tc>
        <w:tc>
          <w:tcPr>
            <w:tcW w:w="993" w:type="dxa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19 885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п.м</w:t>
            </w:r>
            <w:proofErr w:type="spellEnd"/>
          </w:p>
        </w:tc>
        <w:tc>
          <w:tcPr>
            <w:tcW w:w="1275" w:type="dxa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1 518 184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813 946</w:t>
            </w:r>
          </w:p>
        </w:tc>
        <w:tc>
          <w:tcPr>
            <w:tcW w:w="1134" w:type="dxa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-704 238</w:t>
            </w:r>
          </w:p>
        </w:tc>
        <w:tc>
          <w:tcPr>
            <w:tcW w:w="1673" w:type="dxa"/>
            <w:vMerge/>
          </w:tcPr>
          <w:p w:rsidR="007E4CD8" w:rsidRPr="00D6658B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288"/>
        </w:trPr>
        <w:tc>
          <w:tcPr>
            <w:tcW w:w="440" w:type="dxa"/>
            <w:shd w:val="clear" w:color="auto" w:fill="auto"/>
            <w:vAlign w:val="center"/>
            <w:hideMark/>
          </w:tcPr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4" w:type="dxa"/>
            <w:shd w:val="clear" w:color="auto" w:fill="auto"/>
            <w:vAlign w:val="center"/>
            <w:hideMark/>
          </w:tcPr>
          <w:p w:rsidR="007E4CD8" w:rsidRPr="00882130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Технический и авторский надзор над реконструкцией водопроводных сетей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услуг</w:t>
            </w:r>
          </w:p>
        </w:tc>
        <w:tc>
          <w:tcPr>
            <w:tcW w:w="993" w:type="dxa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услуг</w:t>
            </w:r>
          </w:p>
        </w:tc>
        <w:tc>
          <w:tcPr>
            <w:tcW w:w="1275" w:type="dxa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32 491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8 012</w:t>
            </w:r>
          </w:p>
        </w:tc>
        <w:tc>
          <w:tcPr>
            <w:tcW w:w="1134" w:type="dxa"/>
            <w:vAlign w:val="center"/>
          </w:tcPr>
          <w:p w:rsidR="007E4CD8" w:rsidRPr="0088213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-24 479</w:t>
            </w:r>
          </w:p>
        </w:tc>
        <w:tc>
          <w:tcPr>
            <w:tcW w:w="1673" w:type="dxa"/>
            <w:vMerge/>
          </w:tcPr>
          <w:p w:rsidR="007E4CD8" w:rsidRPr="00D6658B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540"/>
        </w:trPr>
        <w:tc>
          <w:tcPr>
            <w:tcW w:w="440" w:type="dxa"/>
            <w:shd w:val="clear" w:color="auto" w:fill="auto"/>
            <w:vAlign w:val="center"/>
            <w:hideMark/>
          </w:tcPr>
          <w:p w:rsidR="007E4CD8" w:rsidRPr="00A77050" w:rsidRDefault="007E4CD8" w:rsidP="007E4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4" w:type="dxa"/>
            <w:shd w:val="clear" w:color="auto" w:fill="auto"/>
            <w:vAlign w:val="center"/>
            <w:hideMark/>
          </w:tcPr>
          <w:p w:rsidR="007E4CD8" w:rsidRPr="00A77050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05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Ремонт и реконструкция насосных станций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объектов</w:t>
            </w:r>
          </w:p>
        </w:tc>
        <w:tc>
          <w:tcPr>
            <w:tcW w:w="993" w:type="dxa"/>
            <w:vAlign w:val="center"/>
          </w:tcPr>
          <w:p w:rsidR="007E4CD8" w:rsidRPr="00A77050" w:rsidRDefault="007E4CD8" w:rsidP="00506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Pr="00A77050" w:rsidRDefault="007E4CD8" w:rsidP="00A770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-117 000</w:t>
            </w:r>
          </w:p>
        </w:tc>
        <w:tc>
          <w:tcPr>
            <w:tcW w:w="1673" w:type="dxa"/>
            <w:vMerge/>
          </w:tcPr>
          <w:p w:rsidR="007E4CD8" w:rsidRPr="00D6658B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540"/>
        </w:trPr>
        <w:tc>
          <w:tcPr>
            <w:tcW w:w="440" w:type="dxa"/>
            <w:shd w:val="clear" w:color="auto" w:fill="auto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7E4CD8" w:rsidRPr="00A77050" w:rsidRDefault="007E4CD8" w:rsidP="00A7705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Ремонт помещений районно-эксплуатационного участка 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4CD8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объект</w:t>
            </w:r>
          </w:p>
        </w:tc>
        <w:tc>
          <w:tcPr>
            <w:tcW w:w="993" w:type="dxa"/>
            <w:vAlign w:val="center"/>
          </w:tcPr>
          <w:p w:rsidR="007E4CD8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E4CD8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Default="007E4CD8" w:rsidP="00A770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E4CD8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-8 897</w:t>
            </w:r>
          </w:p>
        </w:tc>
        <w:tc>
          <w:tcPr>
            <w:tcW w:w="1673" w:type="dxa"/>
            <w:vMerge/>
          </w:tcPr>
          <w:p w:rsidR="007E4CD8" w:rsidRPr="00D6658B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292"/>
        </w:trPr>
        <w:tc>
          <w:tcPr>
            <w:tcW w:w="440" w:type="dxa"/>
            <w:shd w:val="clear" w:color="auto" w:fill="auto"/>
            <w:vAlign w:val="center"/>
            <w:hideMark/>
          </w:tcPr>
          <w:p w:rsidR="007E4CD8" w:rsidRPr="00A7705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4" w:type="dxa"/>
            <w:shd w:val="clear" w:color="auto" w:fill="auto"/>
            <w:vAlign w:val="center"/>
            <w:hideMark/>
          </w:tcPr>
          <w:p w:rsidR="007E4CD8" w:rsidRPr="00A77050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05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Разработка ПСД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4CD8" w:rsidRPr="00A77050" w:rsidRDefault="007E4CD8" w:rsidP="00506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проекта</w:t>
            </w:r>
          </w:p>
        </w:tc>
        <w:tc>
          <w:tcPr>
            <w:tcW w:w="993" w:type="dxa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67 996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-67 996</w:t>
            </w:r>
          </w:p>
        </w:tc>
        <w:tc>
          <w:tcPr>
            <w:tcW w:w="1673" w:type="dxa"/>
            <w:vMerge/>
          </w:tcPr>
          <w:p w:rsidR="007E4CD8" w:rsidRPr="00D6658B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345"/>
        </w:trPr>
        <w:tc>
          <w:tcPr>
            <w:tcW w:w="440" w:type="dxa"/>
            <w:shd w:val="clear" w:color="auto" w:fill="auto"/>
            <w:vAlign w:val="center"/>
            <w:hideMark/>
          </w:tcPr>
          <w:p w:rsidR="007E4CD8" w:rsidRPr="00A7705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4" w:type="dxa"/>
            <w:shd w:val="clear" w:color="auto" w:fill="auto"/>
            <w:vAlign w:val="center"/>
            <w:hideMark/>
          </w:tcPr>
          <w:p w:rsidR="007E4CD8" w:rsidRPr="00A77050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05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Приобретение основных средств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4CD8" w:rsidRPr="00A77050" w:rsidRDefault="007E4CD8" w:rsidP="00B7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904 ед</w:t>
            </w:r>
            <w:r w:rsidR="00B72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7E4CD8" w:rsidRPr="00A77050" w:rsidRDefault="007E4CD8" w:rsidP="00B7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ед</w:t>
            </w:r>
            <w:r w:rsidR="00B72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7E4CD8" w:rsidRPr="00A77050" w:rsidRDefault="007E4CD8" w:rsidP="007E4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70 874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21 789</w:t>
            </w:r>
          </w:p>
        </w:tc>
        <w:tc>
          <w:tcPr>
            <w:tcW w:w="1134" w:type="dxa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-49 085</w:t>
            </w:r>
          </w:p>
        </w:tc>
        <w:tc>
          <w:tcPr>
            <w:tcW w:w="1673" w:type="dxa"/>
            <w:vMerge/>
          </w:tcPr>
          <w:p w:rsidR="007E4CD8" w:rsidRPr="00D6658B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389"/>
        </w:trPr>
        <w:tc>
          <w:tcPr>
            <w:tcW w:w="440" w:type="dxa"/>
            <w:shd w:val="clear" w:color="auto" w:fill="auto"/>
            <w:vAlign w:val="center"/>
            <w:hideMark/>
          </w:tcPr>
          <w:p w:rsidR="007E4CD8" w:rsidRPr="00A7705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4" w:type="dxa"/>
            <w:shd w:val="clear" w:color="auto" w:fill="auto"/>
            <w:vAlign w:val="center"/>
            <w:hideMark/>
          </w:tcPr>
          <w:p w:rsidR="007E4CD8" w:rsidRPr="00A77050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05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Автоматизация систем управления производственным процессом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4CD8" w:rsidRPr="00A77050" w:rsidRDefault="007E4CD8" w:rsidP="00B7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ед</w:t>
            </w:r>
            <w:r w:rsidR="00B72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7E4CD8" w:rsidRPr="00A77050" w:rsidRDefault="007E4CD8" w:rsidP="00B7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ед</w:t>
            </w:r>
            <w:r w:rsidR="00B72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91 682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23 450</w:t>
            </w:r>
          </w:p>
        </w:tc>
        <w:tc>
          <w:tcPr>
            <w:tcW w:w="1134" w:type="dxa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-58 232</w:t>
            </w:r>
          </w:p>
        </w:tc>
        <w:tc>
          <w:tcPr>
            <w:tcW w:w="1673" w:type="dxa"/>
            <w:vMerge/>
          </w:tcPr>
          <w:p w:rsidR="007E4CD8" w:rsidRPr="00D6658B" w:rsidRDefault="007E4CD8" w:rsidP="006015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288"/>
        </w:trPr>
        <w:tc>
          <w:tcPr>
            <w:tcW w:w="440" w:type="dxa"/>
            <w:shd w:val="clear" w:color="auto" w:fill="auto"/>
            <w:vAlign w:val="center"/>
            <w:hideMark/>
          </w:tcPr>
          <w:p w:rsidR="007E4CD8" w:rsidRPr="00A7705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4" w:type="dxa"/>
            <w:shd w:val="clear" w:color="auto" w:fill="auto"/>
            <w:vAlign w:val="center"/>
            <w:hideMark/>
          </w:tcPr>
          <w:p w:rsidR="007E4CD8" w:rsidRPr="00A77050" w:rsidRDefault="007E4CD8" w:rsidP="007E4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Приобретение  </w:t>
            </w:r>
            <w:r w:rsidRPr="00A7705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специальной техники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4CD8" w:rsidRPr="00A77050" w:rsidRDefault="007E4CD8" w:rsidP="00B7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ед</w:t>
            </w:r>
            <w:r w:rsidR="00B72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E4CD8" w:rsidRPr="00A77050" w:rsidRDefault="007E4CD8" w:rsidP="007E4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133 688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E4CD8" w:rsidRPr="00A77050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-133 699</w:t>
            </w:r>
          </w:p>
        </w:tc>
        <w:tc>
          <w:tcPr>
            <w:tcW w:w="1673" w:type="dxa"/>
            <w:vMerge/>
          </w:tcPr>
          <w:p w:rsidR="007E4CD8" w:rsidRPr="00D6658B" w:rsidRDefault="007E4CD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B22DE" w:rsidRPr="00D6658B" w:rsidTr="00B72DF1">
        <w:trPr>
          <w:trHeight w:val="288"/>
        </w:trPr>
        <w:tc>
          <w:tcPr>
            <w:tcW w:w="440" w:type="dxa"/>
            <w:shd w:val="clear" w:color="auto" w:fill="auto"/>
            <w:vAlign w:val="center"/>
            <w:hideMark/>
          </w:tcPr>
          <w:p w:rsidR="00541068" w:rsidRPr="00A77050" w:rsidRDefault="0054106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05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4" w:type="dxa"/>
            <w:shd w:val="clear" w:color="auto" w:fill="auto"/>
            <w:vAlign w:val="center"/>
            <w:hideMark/>
          </w:tcPr>
          <w:p w:rsidR="00541068" w:rsidRPr="00A77050" w:rsidRDefault="00541068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05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41068" w:rsidRPr="00A77050" w:rsidRDefault="0054106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41068" w:rsidRPr="00A77050" w:rsidRDefault="0054106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41068" w:rsidRPr="00E7725A" w:rsidRDefault="004E6FF0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2 789 031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068" w:rsidRPr="00E7725A" w:rsidRDefault="007E4CD8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1 166 110</w:t>
            </w:r>
          </w:p>
        </w:tc>
        <w:tc>
          <w:tcPr>
            <w:tcW w:w="1134" w:type="dxa"/>
            <w:vAlign w:val="center"/>
          </w:tcPr>
          <w:p w:rsidR="00541068" w:rsidRPr="00E7725A" w:rsidRDefault="00CD4AC9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-1 622 921</w:t>
            </w:r>
          </w:p>
        </w:tc>
        <w:tc>
          <w:tcPr>
            <w:tcW w:w="1673" w:type="dxa"/>
          </w:tcPr>
          <w:p w:rsidR="00541068" w:rsidRPr="00D6658B" w:rsidRDefault="00541068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601596" w:rsidRPr="00D6658B" w:rsidRDefault="00601596" w:rsidP="00601596">
      <w:pPr>
        <w:spacing w:after="0" w:line="264" w:lineRule="auto"/>
        <w:ind w:left="-709" w:right="-2" w:firstLine="709"/>
        <w:jc w:val="both"/>
        <w:rPr>
          <w:rFonts w:ascii="Times New Roman" w:eastAsia="+mj-ea" w:hAnsi="Times New Roman"/>
          <w:b/>
          <w:bCs/>
          <w:color w:val="FF0000"/>
          <w:kern w:val="24"/>
        </w:rPr>
      </w:pPr>
    </w:p>
    <w:p w:rsidR="00601596" w:rsidRPr="00FC132B" w:rsidRDefault="00601596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Cs/>
        </w:rPr>
      </w:pPr>
      <w:r w:rsidRPr="00FC132B">
        <w:rPr>
          <w:rFonts w:ascii="Times New Roman" w:hAnsi="Times New Roman"/>
          <w:bCs/>
        </w:rPr>
        <w:t xml:space="preserve">Исполнение Инвестиционной программы </w:t>
      </w:r>
      <w:r w:rsidR="00FC132B" w:rsidRPr="00FC132B">
        <w:rPr>
          <w:rFonts w:ascii="Times New Roman" w:hAnsi="Times New Roman"/>
          <w:bCs/>
        </w:rPr>
        <w:t>за 1 полугодие 202</w:t>
      </w:r>
      <w:r w:rsidR="000825CF">
        <w:rPr>
          <w:rFonts w:ascii="Times New Roman" w:hAnsi="Times New Roman"/>
          <w:bCs/>
        </w:rPr>
        <w:t>2</w:t>
      </w:r>
      <w:r w:rsidR="00FC132B" w:rsidRPr="00FC132B">
        <w:rPr>
          <w:rFonts w:ascii="Times New Roman" w:hAnsi="Times New Roman"/>
          <w:bCs/>
        </w:rPr>
        <w:t xml:space="preserve"> года </w:t>
      </w:r>
      <w:r w:rsidRPr="00FC132B">
        <w:rPr>
          <w:rFonts w:ascii="Times New Roman" w:hAnsi="Times New Roman"/>
          <w:b/>
          <w:bCs/>
        </w:rPr>
        <w:t>по услугам водоотведения</w:t>
      </w:r>
    </w:p>
    <w:tbl>
      <w:tblPr>
        <w:tblW w:w="103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389"/>
        <w:gridCol w:w="1273"/>
        <w:gridCol w:w="1264"/>
        <w:gridCol w:w="1274"/>
        <w:gridCol w:w="1112"/>
        <w:gridCol w:w="975"/>
        <w:gridCol w:w="1632"/>
      </w:tblGrid>
      <w:tr w:rsidR="00D6658B" w:rsidRPr="00D6658B" w:rsidTr="0015319F">
        <w:trPr>
          <w:trHeight w:val="335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601596" w:rsidRPr="00FC132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shd w:val="clear" w:color="auto" w:fill="auto"/>
            <w:vAlign w:val="center"/>
            <w:hideMark/>
          </w:tcPr>
          <w:p w:rsidR="00601596" w:rsidRPr="00FC132B" w:rsidRDefault="00601596" w:rsidP="00601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  <w:hideMark/>
          </w:tcPr>
          <w:p w:rsidR="00601596" w:rsidRPr="00FC132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Натуральные показатели</w:t>
            </w:r>
          </w:p>
        </w:tc>
        <w:tc>
          <w:tcPr>
            <w:tcW w:w="3361" w:type="dxa"/>
            <w:gridSpan w:val="3"/>
            <w:vAlign w:val="center"/>
          </w:tcPr>
          <w:p w:rsidR="00601596" w:rsidRPr="00FC132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32" w:type="dxa"/>
            <w:vMerge w:val="restart"/>
          </w:tcPr>
          <w:p w:rsidR="00601596" w:rsidRPr="00FC132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601596" w:rsidRPr="00FC132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D6658B" w:rsidRPr="00D6658B" w:rsidTr="00FC132B">
        <w:trPr>
          <w:trHeight w:val="328"/>
        </w:trPr>
        <w:tc>
          <w:tcPr>
            <w:tcW w:w="454" w:type="dxa"/>
            <w:vMerge/>
            <w:shd w:val="clear" w:color="auto" w:fill="auto"/>
            <w:vAlign w:val="center"/>
          </w:tcPr>
          <w:p w:rsidR="00601596" w:rsidRPr="00FC132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shd w:val="clear" w:color="auto" w:fill="auto"/>
            <w:vAlign w:val="center"/>
          </w:tcPr>
          <w:p w:rsidR="00601596" w:rsidRPr="00FC132B" w:rsidRDefault="00601596" w:rsidP="00601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01596" w:rsidRPr="00FC132B" w:rsidRDefault="00176F97" w:rsidP="0017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у</w:t>
            </w:r>
            <w:r w:rsidR="00601596"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тверждено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1264" w:type="dxa"/>
            <w:vAlign w:val="center"/>
          </w:tcPr>
          <w:p w:rsidR="00601596" w:rsidRPr="00FC132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74" w:type="dxa"/>
            <w:vAlign w:val="center"/>
          </w:tcPr>
          <w:p w:rsidR="00601596" w:rsidRPr="00FC132B" w:rsidRDefault="00176F97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у</w:t>
            </w:r>
            <w:r w:rsidR="00601596"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тверждено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на </w:t>
            </w:r>
            <w:r w:rsidR="0049328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2022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601596" w:rsidRPr="00FC132B" w:rsidRDefault="005068BE" w:rsidP="0049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ф</w:t>
            </w:r>
            <w:r w:rsidRPr="0088213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акт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5" w:type="dxa"/>
            <w:vAlign w:val="center"/>
          </w:tcPr>
          <w:p w:rsidR="00601596" w:rsidRDefault="00C874FB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</w:t>
            </w:r>
            <w:r w:rsidR="00601596"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ткл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,</w:t>
            </w:r>
          </w:p>
          <w:p w:rsidR="00C874FB" w:rsidRPr="00FC132B" w:rsidRDefault="00C874FB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1632" w:type="dxa"/>
            <w:vMerge/>
          </w:tcPr>
          <w:p w:rsidR="00601596" w:rsidRPr="00FC132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3B22DE" w:rsidRPr="00D6658B" w:rsidTr="00FC132B">
        <w:trPr>
          <w:trHeight w:val="621"/>
        </w:trPr>
        <w:tc>
          <w:tcPr>
            <w:tcW w:w="454" w:type="dxa"/>
            <w:shd w:val="clear" w:color="auto" w:fill="auto"/>
            <w:vAlign w:val="center"/>
            <w:hideMark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3B22DE" w:rsidRPr="00FC132B" w:rsidRDefault="003B22DE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Реконструкция канализационных сетей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B22DE" w:rsidRPr="00FC132B" w:rsidRDefault="003B22DE" w:rsidP="00FC1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3 567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п.м</w:t>
            </w:r>
            <w:proofErr w:type="spellEnd"/>
          </w:p>
        </w:tc>
        <w:tc>
          <w:tcPr>
            <w:tcW w:w="1264" w:type="dxa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2 706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п.м</w:t>
            </w:r>
            <w:proofErr w:type="spellEnd"/>
          </w:p>
        </w:tc>
        <w:tc>
          <w:tcPr>
            <w:tcW w:w="1274" w:type="dxa"/>
            <w:vAlign w:val="center"/>
          </w:tcPr>
          <w:p w:rsidR="003B22DE" w:rsidRPr="00FC132B" w:rsidRDefault="003B22DE" w:rsidP="003B22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677 492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744 784</w:t>
            </w:r>
          </w:p>
        </w:tc>
        <w:tc>
          <w:tcPr>
            <w:tcW w:w="975" w:type="dxa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67 292</w:t>
            </w:r>
          </w:p>
        </w:tc>
        <w:tc>
          <w:tcPr>
            <w:tcW w:w="1632" w:type="dxa"/>
            <w:vMerge w:val="restart"/>
            <w:vAlign w:val="center"/>
          </w:tcPr>
          <w:p w:rsidR="003B22DE" w:rsidRPr="003B22DE" w:rsidRDefault="007C76DA" w:rsidP="003B2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76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процедуры государственных закупок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удорожание материалов, работ, услуг</w:t>
            </w:r>
          </w:p>
        </w:tc>
      </w:tr>
      <w:tr w:rsidR="003B22DE" w:rsidRPr="00D6658B" w:rsidTr="00FC132B">
        <w:trPr>
          <w:trHeight w:val="288"/>
        </w:trPr>
        <w:tc>
          <w:tcPr>
            <w:tcW w:w="454" w:type="dxa"/>
            <w:shd w:val="clear" w:color="auto" w:fill="auto"/>
            <w:vAlign w:val="center"/>
            <w:hideMark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3B22DE" w:rsidRPr="00FC132B" w:rsidRDefault="003B22DE" w:rsidP="001B72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Технический и авторский надзор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услуги</w:t>
            </w:r>
          </w:p>
        </w:tc>
        <w:tc>
          <w:tcPr>
            <w:tcW w:w="1264" w:type="dxa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274" w:type="dxa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23 071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5 970</w:t>
            </w:r>
          </w:p>
        </w:tc>
        <w:tc>
          <w:tcPr>
            <w:tcW w:w="975" w:type="dxa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-17 101</w:t>
            </w:r>
          </w:p>
        </w:tc>
        <w:tc>
          <w:tcPr>
            <w:tcW w:w="1632" w:type="dxa"/>
            <w:vMerge/>
            <w:vAlign w:val="center"/>
          </w:tcPr>
          <w:p w:rsidR="003B22DE" w:rsidRPr="00FC132B" w:rsidRDefault="003B22DE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22DE" w:rsidRPr="00D6658B" w:rsidTr="001B72C9">
        <w:trPr>
          <w:trHeight w:val="410"/>
        </w:trPr>
        <w:tc>
          <w:tcPr>
            <w:tcW w:w="454" w:type="dxa"/>
            <w:shd w:val="clear" w:color="auto" w:fill="auto"/>
            <w:vAlign w:val="center"/>
            <w:hideMark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3B22DE" w:rsidRPr="00FC132B" w:rsidRDefault="003B22DE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Разработка ПСД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B22DE" w:rsidRPr="00FC132B" w:rsidRDefault="003B22DE" w:rsidP="0015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проекта</w:t>
            </w:r>
          </w:p>
        </w:tc>
        <w:tc>
          <w:tcPr>
            <w:tcW w:w="1264" w:type="dxa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16 672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-16 672</w:t>
            </w:r>
          </w:p>
        </w:tc>
        <w:tc>
          <w:tcPr>
            <w:tcW w:w="1632" w:type="dxa"/>
            <w:vMerge/>
            <w:vAlign w:val="center"/>
          </w:tcPr>
          <w:p w:rsidR="003B22DE" w:rsidRPr="00FC132B" w:rsidRDefault="003B22DE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22DE" w:rsidRPr="00D6658B" w:rsidTr="00FC132B">
        <w:trPr>
          <w:trHeight w:val="345"/>
        </w:trPr>
        <w:tc>
          <w:tcPr>
            <w:tcW w:w="454" w:type="dxa"/>
            <w:shd w:val="clear" w:color="auto" w:fill="auto"/>
            <w:vAlign w:val="center"/>
            <w:hideMark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3B22DE" w:rsidRPr="00FC132B" w:rsidRDefault="003B22DE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Приобретение основных средств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B22DE" w:rsidRPr="00FC132B" w:rsidRDefault="003B22DE" w:rsidP="00B7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ед</w:t>
            </w:r>
            <w:r w:rsidR="00B72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4" w:type="dxa"/>
            <w:vAlign w:val="center"/>
          </w:tcPr>
          <w:p w:rsidR="003B22DE" w:rsidRPr="00FC132B" w:rsidRDefault="003B22DE" w:rsidP="00B72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ед</w:t>
            </w:r>
            <w:r w:rsidR="00B72D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4" w:type="dxa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232 441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141 202</w:t>
            </w:r>
          </w:p>
        </w:tc>
        <w:tc>
          <w:tcPr>
            <w:tcW w:w="975" w:type="dxa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-91 239</w:t>
            </w:r>
          </w:p>
        </w:tc>
        <w:tc>
          <w:tcPr>
            <w:tcW w:w="1632" w:type="dxa"/>
            <w:vMerge/>
            <w:vAlign w:val="center"/>
          </w:tcPr>
          <w:p w:rsidR="003B22DE" w:rsidRPr="00FC132B" w:rsidRDefault="003B22DE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22DE" w:rsidRPr="00D6658B" w:rsidTr="00FC132B">
        <w:trPr>
          <w:trHeight w:val="288"/>
        </w:trPr>
        <w:tc>
          <w:tcPr>
            <w:tcW w:w="454" w:type="dxa"/>
            <w:shd w:val="clear" w:color="auto" w:fill="auto"/>
            <w:vAlign w:val="center"/>
            <w:hideMark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3B22DE" w:rsidRPr="00FC132B" w:rsidRDefault="003B22DE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vAlign w:val="center"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32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</w:tcPr>
          <w:p w:rsidR="003B22DE" w:rsidRPr="0015319F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949 676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B22DE" w:rsidRPr="0015319F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891 956</w:t>
            </w:r>
          </w:p>
        </w:tc>
        <w:tc>
          <w:tcPr>
            <w:tcW w:w="975" w:type="dxa"/>
            <w:vAlign w:val="center"/>
          </w:tcPr>
          <w:p w:rsidR="003B22DE" w:rsidRPr="0015319F" w:rsidRDefault="003B22DE" w:rsidP="00601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-57 720</w:t>
            </w:r>
          </w:p>
        </w:tc>
        <w:tc>
          <w:tcPr>
            <w:tcW w:w="1632" w:type="dxa"/>
            <w:vMerge/>
          </w:tcPr>
          <w:p w:rsidR="003B22DE" w:rsidRPr="00FC132B" w:rsidRDefault="003B22DE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9B6526" w:rsidRDefault="009B6526" w:rsidP="00CA711D">
      <w:pPr>
        <w:tabs>
          <w:tab w:val="left" w:pos="0"/>
        </w:tabs>
        <w:spacing w:before="60" w:after="0" w:line="240" w:lineRule="auto"/>
        <w:jc w:val="both"/>
        <w:rPr>
          <w:rFonts w:ascii="Times New Roman" w:hAnsi="Times New Roman"/>
          <w:b/>
          <w:bCs/>
        </w:rPr>
      </w:pPr>
    </w:p>
    <w:p w:rsidR="00601596" w:rsidRPr="00124D61" w:rsidRDefault="00601596" w:rsidP="00CA711D">
      <w:pPr>
        <w:tabs>
          <w:tab w:val="left" w:pos="0"/>
        </w:tabs>
        <w:spacing w:before="60" w:after="0" w:line="240" w:lineRule="auto"/>
        <w:jc w:val="both"/>
        <w:rPr>
          <w:rFonts w:ascii="Times New Roman" w:hAnsi="Times New Roman"/>
          <w:bCs/>
          <w:iCs/>
        </w:rPr>
      </w:pPr>
      <w:r w:rsidRPr="00124D61">
        <w:rPr>
          <w:rFonts w:ascii="Times New Roman" w:hAnsi="Times New Roman"/>
          <w:b/>
          <w:bCs/>
        </w:rPr>
        <w:t>Об исполнении утвержденных тарифных смет на услуги водоснабжения и водоотведения</w:t>
      </w:r>
      <w:r w:rsidRPr="00124D61">
        <w:rPr>
          <w:rFonts w:ascii="Times New Roman" w:hAnsi="Times New Roman"/>
          <w:bCs/>
          <w:iCs/>
        </w:rPr>
        <w:t xml:space="preserve"> </w:t>
      </w:r>
    </w:p>
    <w:p w:rsidR="00373867" w:rsidRDefault="00373867" w:rsidP="00601596">
      <w:pPr>
        <w:spacing w:after="0" w:line="240" w:lineRule="auto"/>
        <w:ind w:left="-709" w:firstLine="567"/>
        <w:rPr>
          <w:rFonts w:ascii="Times New Roman" w:hAnsi="Times New Roman"/>
          <w:bCs/>
        </w:rPr>
      </w:pPr>
    </w:p>
    <w:p w:rsidR="00601596" w:rsidRPr="00770B0F" w:rsidRDefault="00601596" w:rsidP="00601596">
      <w:pPr>
        <w:spacing w:after="0" w:line="240" w:lineRule="auto"/>
        <w:ind w:left="-709" w:firstLine="567"/>
        <w:rPr>
          <w:rFonts w:ascii="Times New Roman" w:hAnsi="Times New Roman"/>
          <w:bCs/>
        </w:rPr>
      </w:pPr>
      <w:r w:rsidRPr="00770B0F">
        <w:rPr>
          <w:rFonts w:ascii="Times New Roman" w:hAnsi="Times New Roman"/>
          <w:bCs/>
        </w:rPr>
        <w:t xml:space="preserve">Постатейное исполнение тарифной сметы </w:t>
      </w:r>
      <w:r w:rsidRPr="00770B0F">
        <w:rPr>
          <w:rFonts w:ascii="Times New Roman" w:hAnsi="Times New Roman"/>
          <w:b/>
          <w:bCs/>
        </w:rPr>
        <w:t>на услуги водоснабжения</w:t>
      </w:r>
      <w:r w:rsidR="0015319F">
        <w:rPr>
          <w:rFonts w:ascii="Times New Roman" w:hAnsi="Times New Roman"/>
          <w:b/>
          <w:bCs/>
        </w:rPr>
        <w:t xml:space="preserve"> </w:t>
      </w:r>
      <w:r w:rsidR="0015319F" w:rsidRPr="00846DDA">
        <w:rPr>
          <w:rFonts w:ascii="Times New Roman" w:hAnsi="Times New Roman"/>
          <w:bCs/>
        </w:rPr>
        <w:t>за 1 полугодие 202</w:t>
      </w:r>
      <w:r w:rsidR="000825CF">
        <w:rPr>
          <w:rFonts w:ascii="Times New Roman" w:hAnsi="Times New Roman"/>
          <w:bCs/>
        </w:rPr>
        <w:t>2</w:t>
      </w:r>
      <w:r w:rsidR="0015319F" w:rsidRPr="00846DDA">
        <w:rPr>
          <w:rFonts w:ascii="Times New Roman" w:hAnsi="Times New Roman"/>
          <w:bCs/>
        </w:rPr>
        <w:t xml:space="preserve"> года</w:t>
      </w:r>
      <w:r w:rsidRPr="00846DDA">
        <w:rPr>
          <w:rFonts w:ascii="Times New Roman" w:hAnsi="Times New Roman"/>
          <w:bCs/>
        </w:rPr>
        <w:t xml:space="preserve"> </w:t>
      </w:r>
    </w:p>
    <w:tbl>
      <w:tblPr>
        <w:tblW w:w="102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693"/>
        <w:gridCol w:w="1701"/>
        <w:gridCol w:w="1701"/>
        <w:gridCol w:w="851"/>
        <w:gridCol w:w="2552"/>
      </w:tblGrid>
      <w:tr w:rsidR="00D6658B" w:rsidRPr="00D6658B" w:rsidTr="00B54E18">
        <w:trPr>
          <w:trHeight w:val="1139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96" w:rsidRPr="00112F8E" w:rsidRDefault="00601596" w:rsidP="0011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96" w:rsidRPr="00112F8E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показателей тарифной сметы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96" w:rsidRPr="00112F8E" w:rsidRDefault="00601596" w:rsidP="00555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 в утвержденной тарифной смете</w:t>
            </w:r>
            <w:r w:rsidR="0015319F" w:rsidRPr="0011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319F" w:rsidRPr="00846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38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2022 </w:t>
            </w:r>
            <w:r w:rsidR="0015319F" w:rsidRPr="00846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  <w:r w:rsidRPr="00846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46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96" w:rsidRPr="00112F8E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Фактические показатели тарифной сметы, </w:t>
            </w:r>
            <w:proofErr w:type="spellStart"/>
            <w:r w:rsidRPr="0011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96" w:rsidRPr="00112F8E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1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</w:t>
            </w:r>
            <w:proofErr w:type="spellEnd"/>
            <w:r w:rsidRPr="0011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        в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96" w:rsidRPr="00112F8E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D4266D" w:rsidRPr="00D6658B" w:rsidTr="00A12798">
        <w:trPr>
          <w:trHeight w:val="469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CA711D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71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66D" w:rsidRPr="00CA711D" w:rsidRDefault="00D4266D" w:rsidP="00CC3E2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71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Затраты на предоставление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CA711D" w:rsidRDefault="00CA711D" w:rsidP="00EF3F4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CA711D">
              <w:rPr>
                <w:b/>
                <w:sz w:val="20"/>
                <w:szCs w:val="20"/>
              </w:rPr>
              <w:t>9 468 696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E23ACD" w:rsidP="00E23ACD">
            <w:pPr>
              <w:pStyle w:val="a3"/>
              <w:jc w:val="right"/>
              <w:rPr>
                <w:b/>
                <w:bCs/>
                <w:kern w:val="24"/>
                <w:sz w:val="20"/>
                <w:szCs w:val="20"/>
              </w:rPr>
            </w:pPr>
            <w:r w:rsidRPr="00E23ACD">
              <w:rPr>
                <w:b/>
                <w:bCs/>
                <w:kern w:val="24"/>
                <w:sz w:val="20"/>
                <w:szCs w:val="20"/>
              </w:rPr>
              <w:t>5 751 695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E23ACD" w:rsidP="00E23ACD">
            <w:pPr>
              <w:pStyle w:val="a3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E23ACD">
              <w:rPr>
                <w:b/>
                <w:sz w:val="20"/>
                <w:szCs w:val="20"/>
              </w:rPr>
              <w:t>-39,3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4266D" w:rsidRPr="00D6658B" w:rsidTr="00A12798">
        <w:trPr>
          <w:trHeight w:val="26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555BB4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5B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555BB4" w:rsidRDefault="00D4266D" w:rsidP="00CC3E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5B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Материальные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D4266D" w:rsidRPr="00E23ACD" w:rsidRDefault="00CA711D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1 961</w:t>
            </w:r>
            <w:r w:rsidR="00E23ACD">
              <w:rPr>
                <w:sz w:val="20"/>
                <w:szCs w:val="20"/>
              </w:rPr>
              <w:t> </w:t>
            </w:r>
            <w:r w:rsidRPr="00E23ACD">
              <w:rPr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Default="00E23ACD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1 275 774</w:t>
            </w:r>
          </w:p>
          <w:p w:rsidR="00E23ACD" w:rsidRPr="00555BB4" w:rsidRDefault="00E23ACD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D4266D" w:rsidRPr="00555BB4" w:rsidRDefault="00E23ACD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-34,9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4266D" w:rsidRPr="00D6658B" w:rsidTr="00A12798">
        <w:trPr>
          <w:trHeight w:val="28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555BB4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5B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555BB4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5B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Сырье и 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D4266D" w:rsidRPr="00E23ACD" w:rsidRDefault="00CA711D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135</w:t>
            </w:r>
            <w:r w:rsidR="00E23ACD">
              <w:rPr>
                <w:sz w:val="20"/>
                <w:szCs w:val="20"/>
              </w:rPr>
              <w:t> </w:t>
            </w:r>
            <w:r w:rsidRPr="00E23ACD">
              <w:rPr>
                <w:sz w:val="20"/>
                <w:szCs w:val="20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D4266D" w:rsidRPr="00555BB4" w:rsidRDefault="00E23ACD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D4266D" w:rsidRPr="00555BB4" w:rsidRDefault="00E23ACD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-48,6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A12798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27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A127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цен</w:t>
            </w:r>
          </w:p>
        </w:tc>
      </w:tr>
      <w:tr w:rsidR="00D4266D" w:rsidRPr="00D6658B" w:rsidTr="00A12798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Горюче-смазочные 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CA711D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185 688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2798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2798" w:rsidP="00A12798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- 18,1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A12798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27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 цен, увеличение производственной потребности</w:t>
            </w:r>
          </w:p>
        </w:tc>
      </w:tr>
      <w:tr w:rsidR="00D4266D" w:rsidRPr="00D6658B" w:rsidTr="00A12798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Топливо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D4266D" w:rsidRPr="00E23ACD" w:rsidRDefault="00CA711D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7 636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2798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2798" w:rsidP="00A12798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-48,8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A12798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фактической потребности</w:t>
            </w:r>
          </w:p>
        </w:tc>
      </w:tr>
      <w:tr w:rsidR="00D4266D" w:rsidRPr="00D6658B" w:rsidTr="00783E47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CA711D" w:rsidP="00783E47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1 632 417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2798" w:rsidP="00783E47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1 050 328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2798" w:rsidP="00783E47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A12798" w:rsidP="00A127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тарифов на электроэнергию и ее транспортировку, рост объемов услуг</w:t>
            </w:r>
          </w:p>
        </w:tc>
      </w:tr>
      <w:tr w:rsidR="00D4266D" w:rsidRPr="00D6658B" w:rsidTr="009C09A4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CA711D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A71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CA711D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71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CA711D" w:rsidP="009C09A4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E23ACD">
              <w:rPr>
                <w:b/>
                <w:sz w:val="20"/>
                <w:szCs w:val="20"/>
              </w:rPr>
              <w:t>3 817</w:t>
            </w:r>
            <w:r w:rsidR="00783E47">
              <w:rPr>
                <w:b/>
                <w:sz w:val="20"/>
                <w:szCs w:val="20"/>
              </w:rPr>
              <w:t> </w:t>
            </w:r>
            <w:r w:rsidRPr="00E23ACD">
              <w:rPr>
                <w:b/>
                <w:sz w:val="20"/>
                <w:szCs w:val="20"/>
              </w:rPr>
              <w:t>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783E47" w:rsidRDefault="00783E47" w:rsidP="009C09A4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783E47">
              <w:rPr>
                <w:b/>
                <w:sz w:val="20"/>
                <w:szCs w:val="20"/>
              </w:rPr>
              <w:t>2 220 825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783E47" w:rsidRDefault="00783E47" w:rsidP="009C09A4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783E47">
              <w:rPr>
                <w:b/>
                <w:sz w:val="20"/>
                <w:szCs w:val="20"/>
              </w:rPr>
              <w:t>-41,8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783E47" w:rsidRDefault="00783E47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Индексация заработной платы</w:t>
            </w:r>
          </w:p>
        </w:tc>
      </w:tr>
      <w:tr w:rsidR="00D4266D" w:rsidRPr="00D6658B" w:rsidTr="00783E47">
        <w:trPr>
          <w:trHeight w:val="195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A216A2" w:rsidP="00783E47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2 291 648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783E47" w:rsidP="00783E47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1 442 052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783E47" w:rsidP="00783E47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-37,1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783E47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ТС амортизация учтена не в полном объеме, а на сумму ИП, исполнение по фактическому начислению</w:t>
            </w:r>
          </w:p>
        </w:tc>
      </w:tr>
      <w:tr w:rsidR="00D4266D" w:rsidRPr="00D6658B" w:rsidTr="00A133B6">
        <w:trPr>
          <w:trHeight w:val="218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A216A2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354 289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-55,5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A133B6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Завершение ремонтных работ во 2 полугодии</w:t>
            </w:r>
          </w:p>
        </w:tc>
      </w:tr>
      <w:tr w:rsidR="00D4266D" w:rsidRPr="00D6658B" w:rsidTr="00A133B6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47381F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47381F" w:rsidRDefault="00D4266D" w:rsidP="00CC3E2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Прочие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A216A2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E23ACD">
              <w:rPr>
                <w:b/>
                <w:sz w:val="20"/>
                <w:szCs w:val="20"/>
              </w:rPr>
              <w:t>1 044 065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33B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A133B6">
              <w:rPr>
                <w:b/>
                <w:sz w:val="20"/>
                <w:szCs w:val="20"/>
              </w:rPr>
              <w:t>655 342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33B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A133B6">
              <w:rPr>
                <w:b/>
                <w:sz w:val="20"/>
                <w:szCs w:val="20"/>
              </w:rPr>
              <w:t>-37,2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4266D" w:rsidRPr="00D6658B" w:rsidTr="00A12798">
        <w:trPr>
          <w:trHeight w:val="20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D4266D" w:rsidRPr="00E23ACD" w:rsidRDefault="00A216A2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21 108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-33,2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A133B6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 цен на услуги</w:t>
            </w:r>
          </w:p>
        </w:tc>
      </w:tr>
      <w:tr w:rsidR="00D4266D" w:rsidRPr="00D6658B" w:rsidTr="00A133B6">
        <w:trPr>
          <w:trHeight w:val="43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Охрана труда и техника безопасности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A216A2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62 060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-34,1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A133B6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 цен</w:t>
            </w:r>
          </w:p>
        </w:tc>
      </w:tr>
      <w:tr w:rsidR="00D4266D" w:rsidRPr="00D6658B" w:rsidTr="00A133B6">
        <w:trPr>
          <w:trHeight w:val="555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Плата за использование природных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A216A2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9</w:t>
            </w:r>
            <w:r w:rsidR="00A133B6">
              <w:rPr>
                <w:sz w:val="20"/>
                <w:szCs w:val="20"/>
              </w:rPr>
              <w:t xml:space="preserve"> </w:t>
            </w:r>
            <w:r w:rsidRPr="00E23ACD">
              <w:rPr>
                <w:sz w:val="20"/>
                <w:szCs w:val="20"/>
              </w:rPr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-48,8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2798" w:rsidRDefault="00B72DF1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фактическому объему забора воды</w:t>
            </w:r>
          </w:p>
        </w:tc>
      </w:tr>
      <w:tr w:rsidR="00D4266D" w:rsidRPr="00D6658B" w:rsidTr="00A133B6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добычу подземных 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B01789" w:rsidP="00A133B6">
            <w:pPr>
              <w:pStyle w:val="a3"/>
              <w:spacing w:before="0" w:beforeAutospacing="0" w:after="0" w:afterAutospacing="0"/>
              <w:jc w:val="right"/>
              <w:textAlignment w:val="center"/>
              <w:divId w:val="778791374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328 507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D4266D" w:rsidRPr="00EF3F46" w:rsidRDefault="00A133B6" w:rsidP="00A133B6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33B6" w:rsidRDefault="00A133B6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3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ставки, рост объемов</w:t>
            </w:r>
          </w:p>
        </w:tc>
      </w:tr>
      <w:tr w:rsidR="00D4266D" w:rsidRPr="00D6658B" w:rsidTr="00A133B6">
        <w:trPr>
          <w:trHeight w:val="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B01789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35 476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33B6" w:rsidRDefault="00A133B6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3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Рост тарифов на электроэнергию, газ, вывоз </w:t>
            </w:r>
            <w:proofErr w:type="spellStart"/>
            <w:r w:rsidRPr="00A133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тбо</w:t>
            </w:r>
            <w:proofErr w:type="spellEnd"/>
            <w:r w:rsidRPr="00A133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(зоны санитарной охраны)</w:t>
            </w:r>
          </w:p>
        </w:tc>
      </w:tr>
      <w:tr w:rsidR="00D4266D" w:rsidRPr="00D6658B" w:rsidTr="0023109B">
        <w:trPr>
          <w:trHeight w:val="77"/>
        </w:trPr>
        <w:tc>
          <w:tcPr>
            <w:tcW w:w="738" w:type="dxa"/>
            <w:tcBorders>
              <w:top w:val="single" w:sz="4" w:space="0" w:color="D9D9D9"/>
              <w:left w:val="single" w:sz="4" w:space="0" w:color="000000"/>
              <w:bottom w:val="single" w:sz="4" w:space="0" w:color="E7E6E6" w:themeColor="background2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2693" w:type="dxa"/>
            <w:tcBorders>
              <w:top w:val="single" w:sz="4" w:space="0" w:color="D9D9D9"/>
              <w:left w:val="nil"/>
              <w:bottom w:val="single" w:sz="4" w:space="0" w:color="E7E6E6" w:themeColor="background2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Обязательные виды страхования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E7E6E6" w:themeColor="background2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B01789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63 527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E7E6E6" w:themeColor="background2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39 258</w:t>
            </w:r>
          </w:p>
        </w:tc>
        <w:tc>
          <w:tcPr>
            <w:tcW w:w="851" w:type="dxa"/>
            <w:tcBorders>
              <w:top w:val="single" w:sz="4" w:space="0" w:color="D9D9D9"/>
              <w:left w:val="nil"/>
              <w:bottom w:val="single" w:sz="4" w:space="0" w:color="E7E6E6" w:themeColor="background2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-38,2</w:t>
            </w:r>
          </w:p>
        </w:tc>
        <w:tc>
          <w:tcPr>
            <w:tcW w:w="2552" w:type="dxa"/>
            <w:tcBorders>
              <w:top w:val="single" w:sz="4" w:space="0" w:color="D9D9D9"/>
              <w:left w:val="nil"/>
              <w:bottom w:val="single" w:sz="4" w:space="0" w:color="E7E6E6" w:themeColor="background2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33B6" w:rsidRDefault="00A133B6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3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Индексация заработной платы</w:t>
            </w:r>
          </w:p>
        </w:tc>
      </w:tr>
      <w:tr w:rsidR="00D4266D" w:rsidRPr="00D6658B" w:rsidTr="0023109B">
        <w:trPr>
          <w:trHeight w:val="308"/>
        </w:trPr>
        <w:tc>
          <w:tcPr>
            <w:tcW w:w="738" w:type="dxa"/>
            <w:tcBorders>
              <w:top w:val="single" w:sz="4" w:space="0" w:color="E7E6E6" w:themeColor="background2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693" w:type="dxa"/>
            <w:tcBorders>
              <w:top w:val="single" w:sz="4" w:space="0" w:color="E7E6E6" w:themeColor="background2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555B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E7E6E6" w:themeColor="background2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23ACD" w:rsidRDefault="00B01789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1 950</w:t>
            </w:r>
          </w:p>
        </w:tc>
        <w:tc>
          <w:tcPr>
            <w:tcW w:w="1701" w:type="dxa"/>
            <w:tcBorders>
              <w:top w:val="single" w:sz="4" w:space="0" w:color="E7E6E6" w:themeColor="background2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1 517</w:t>
            </w:r>
          </w:p>
        </w:tc>
        <w:tc>
          <w:tcPr>
            <w:tcW w:w="851" w:type="dxa"/>
            <w:tcBorders>
              <w:top w:val="single" w:sz="4" w:space="0" w:color="E7E6E6" w:themeColor="background2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-22,2</w:t>
            </w:r>
          </w:p>
        </w:tc>
        <w:tc>
          <w:tcPr>
            <w:tcW w:w="2552" w:type="dxa"/>
            <w:tcBorders>
              <w:top w:val="single" w:sz="4" w:space="0" w:color="E7E6E6" w:themeColor="background2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33B6" w:rsidRDefault="00A133B6" w:rsidP="00555B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3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фактическим показателям и рост МРП</w:t>
            </w:r>
          </w:p>
        </w:tc>
      </w:tr>
      <w:tr w:rsidR="0000554D" w:rsidRPr="00D6658B" w:rsidTr="00A133B6">
        <w:trPr>
          <w:trHeight w:val="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6D" w:rsidRPr="00EF3F46" w:rsidRDefault="00D4266D" w:rsidP="000F4D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оформление квитанций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6D" w:rsidRPr="00E23ACD" w:rsidRDefault="00B01789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130 685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EF3F46" w:rsidRDefault="00A133B6" w:rsidP="00A133B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-41,7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66D" w:rsidRPr="00A133B6" w:rsidRDefault="00A133B6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количества потребителей</w:t>
            </w:r>
          </w:p>
        </w:tc>
      </w:tr>
      <w:tr w:rsidR="0000554D" w:rsidRPr="00D6658B" w:rsidTr="00C874FB">
        <w:trPr>
          <w:trHeight w:val="187"/>
        </w:trPr>
        <w:tc>
          <w:tcPr>
            <w:tcW w:w="738" w:type="dxa"/>
            <w:tcBorders>
              <w:top w:val="single" w:sz="4" w:space="0" w:color="D9D9D9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6D" w:rsidRPr="0047381F" w:rsidRDefault="00D4266D" w:rsidP="00EF3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6D" w:rsidRPr="0047381F" w:rsidRDefault="00D4266D" w:rsidP="00FC7E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затраты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6D" w:rsidRPr="00E23ACD" w:rsidRDefault="00B01789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391 455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6D" w:rsidRPr="00EF3F46" w:rsidRDefault="002302CC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226 379</w:t>
            </w: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6D" w:rsidRPr="00EF3F46" w:rsidRDefault="002302CC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-42,2</w:t>
            </w:r>
          </w:p>
        </w:tc>
        <w:tc>
          <w:tcPr>
            <w:tcW w:w="2552" w:type="dxa"/>
            <w:tcBorders>
              <w:top w:val="single" w:sz="4" w:space="0" w:color="D9D9D9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6D" w:rsidRPr="00A133B6" w:rsidRDefault="002302CC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 цен, завершение работ и услуг во 2 полугодии</w:t>
            </w:r>
          </w:p>
        </w:tc>
      </w:tr>
      <w:tr w:rsidR="00AD1AF3" w:rsidRPr="00D6658B" w:rsidTr="00C874FB">
        <w:trPr>
          <w:trHeight w:val="409"/>
        </w:trPr>
        <w:tc>
          <w:tcPr>
            <w:tcW w:w="738" w:type="dxa"/>
            <w:tcBorders>
              <w:top w:val="single" w:sz="4" w:space="0" w:color="E7E6E6" w:themeColor="background2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AF3" w:rsidRPr="00E2119C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11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2693" w:type="dxa"/>
            <w:tcBorders>
              <w:top w:val="single" w:sz="4" w:space="0" w:color="E7E6E6" w:themeColor="background2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F3" w:rsidRPr="00E2119C" w:rsidRDefault="00AD1AF3" w:rsidP="00CC3E2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11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Расходы периода</w:t>
            </w:r>
          </w:p>
        </w:tc>
        <w:tc>
          <w:tcPr>
            <w:tcW w:w="1701" w:type="dxa"/>
            <w:tcBorders>
              <w:top w:val="single" w:sz="4" w:space="0" w:color="E7E6E6" w:themeColor="background2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E23ACD" w:rsidRDefault="008162EE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E23ACD">
              <w:rPr>
                <w:b/>
                <w:sz w:val="20"/>
                <w:szCs w:val="20"/>
              </w:rPr>
              <w:t>461 132</w:t>
            </w:r>
          </w:p>
        </w:tc>
        <w:tc>
          <w:tcPr>
            <w:tcW w:w="1701" w:type="dxa"/>
            <w:tcBorders>
              <w:top w:val="single" w:sz="4" w:space="0" w:color="E7E6E6" w:themeColor="background2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2302CC" w:rsidRDefault="002302CC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2302CC">
              <w:rPr>
                <w:b/>
                <w:sz w:val="20"/>
                <w:szCs w:val="20"/>
              </w:rPr>
              <w:t>248 320</w:t>
            </w:r>
          </w:p>
        </w:tc>
        <w:tc>
          <w:tcPr>
            <w:tcW w:w="851" w:type="dxa"/>
            <w:tcBorders>
              <w:top w:val="single" w:sz="4" w:space="0" w:color="E7E6E6" w:themeColor="background2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2302CC" w:rsidRDefault="002302CC" w:rsidP="00E23ACD">
            <w:pPr>
              <w:pStyle w:val="a3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2302CC">
              <w:rPr>
                <w:b/>
                <w:sz w:val="20"/>
                <w:szCs w:val="20"/>
              </w:rPr>
              <w:t>-46,1</w:t>
            </w:r>
          </w:p>
        </w:tc>
        <w:tc>
          <w:tcPr>
            <w:tcW w:w="2552" w:type="dxa"/>
            <w:tcBorders>
              <w:top w:val="single" w:sz="4" w:space="0" w:color="E7E6E6" w:themeColor="background2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A133B6" w:rsidRDefault="00AD1AF3" w:rsidP="00B42CC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D1AF3" w:rsidRPr="00D6658B" w:rsidTr="002302CC">
        <w:trPr>
          <w:trHeight w:val="18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AF3" w:rsidRPr="00E2119C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11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F3" w:rsidRPr="00E2119C" w:rsidRDefault="00AD1AF3" w:rsidP="00CC3E2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11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Общие и административные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2302CC" w:rsidRDefault="008162EE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2302CC">
              <w:rPr>
                <w:b/>
                <w:sz w:val="20"/>
                <w:szCs w:val="20"/>
              </w:rPr>
              <w:t>460 923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2302CC" w:rsidRDefault="002302CC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2302CC">
              <w:rPr>
                <w:b/>
                <w:sz w:val="20"/>
                <w:szCs w:val="20"/>
              </w:rPr>
              <w:t>248 200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2302CC" w:rsidRDefault="002302CC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2302CC">
              <w:rPr>
                <w:b/>
                <w:sz w:val="20"/>
                <w:szCs w:val="20"/>
              </w:rPr>
              <w:t>-46,2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A133B6" w:rsidRDefault="00AD1AF3" w:rsidP="00B42CC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D1AF3" w:rsidRPr="00D6658B" w:rsidTr="002302CC">
        <w:trPr>
          <w:trHeight w:val="18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AF3" w:rsidRPr="002A12D1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F3" w:rsidRPr="002A12D1" w:rsidRDefault="00AD1AF3" w:rsidP="000F4D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Заработная плата административного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E23ACD" w:rsidRDefault="008162EE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235</w:t>
            </w:r>
            <w:r w:rsidR="001F5685" w:rsidRPr="00E23ACD">
              <w:rPr>
                <w:sz w:val="20"/>
                <w:szCs w:val="20"/>
              </w:rPr>
              <w:t xml:space="preserve"> </w:t>
            </w:r>
            <w:r w:rsidRPr="00E23ACD">
              <w:rPr>
                <w:sz w:val="20"/>
                <w:szCs w:val="20"/>
              </w:rPr>
              <w:t>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2A12D1" w:rsidRDefault="002302CC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2A12D1" w:rsidRDefault="002302CC" w:rsidP="002302CC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-49,5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A133B6" w:rsidRDefault="002302CC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Индексация заработной платы</w:t>
            </w:r>
          </w:p>
        </w:tc>
      </w:tr>
      <w:tr w:rsidR="00AD1AF3" w:rsidRPr="00D6658B" w:rsidTr="002302CC">
        <w:trPr>
          <w:trHeight w:val="59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AF3" w:rsidRPr="007C0C46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C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F3" w:rsidRPr="007C0C46" w:rsidRDefault="00AD1AF3" w:rsidP="000F4D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C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Социальный налог и социальные отчисления, ОСМС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E23ACD" w:rsidRDefault="001F5685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26 442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7C0C46" w:rsidRDefault="002302CC" w:rsidP="002302CC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7C0C46" w:rsidRDefault="002302CC" w:rsidP="002302CC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-49,6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A133B6" w:rsidRDefault="002302CC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Индексация заработной платы</w:t>
            </w:r>
          </w:p>
        </w:tc>
      </w:tr>
      <w:tr w:rsidR="00AD1AF3" w:rsidRPr="00D6658B" w:rsidTr="00A12798">
        <w:trPr>
          <w:trHeight w:val="18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AF3" w:rsidRPr="007C0C46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C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F3" w:rsidRPr="007C0C46" w:rsidRDefault="00AD1AF3" w:rsidP="000F4D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C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Налоги и платежи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AD1AF3" w:rsidRPr="00E23ACD" w:rsidRDefault="001F5685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124 749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7C0C46" w:rsidRDefault="002302CC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7C0C46" w:rsidRDefault="002302CC" w:rsidP="00E23ACD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-44,4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A133B6" w:rsidRDefault="002302CC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налога на имущество в связи с передачей на баланс объектов</w:t>
            </w:r>
          </w:p>
        </w:tc>
      </w:tr>
      <w:tr w:rsidR="00AD1AF3" w:rsidRPr="00D6658B" w:rsidTr="00A12798">
        <w:trPr>
          <w:trHeight w:val="18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AF3" w:rsidRPr="007C0C46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C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6.4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F3" w:rsidRPr="007C0C46" w:rsidRDefault="00AD1AF3" w:rsidP="00D17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C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AD1AF3" w:rsidRPr="00E23ACD" w:rsidRDefault="001F5685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74 688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7C0C46" w:rsidRDefault="00C955A6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7C0C46" w:rsidRDefault="00C955A6" w:rsidP="00E23ACD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-37,2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A133B6" w:rsidRDefault="00AD1AF3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5BA6" w:rsidRPr="00D6658B" w:rsidTr="00C874FB">
        <w:trPr>
          <w:trHeight w:val="272"/>
        </w:trPr>
        <w:tc>
          <w:tcPr>
            <w:tcW w:w="738" w:type="dxa"/>
            <w:tcBorders>
              <w:top w:val="single" w:sz="4" w:space="0" w:color="D9D9D9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AF3" w:rsidRPr="0000554D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5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F3" w:rsidRPr="0000554D" w:rsidRDefault="00AD1AF3" w:rsidP="000F4D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5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выплату вознаграждения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E23ACD" w:rsidRDefault="001F5685" w:rsidP="00C955A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E23ACD">
              <w:rPr>
                <w:sz w:val="20"/>
                <w:szCs w:val="20"/>
              </w:rPr>
              <w:t>209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00554D" w:rsidRDefault="00C955A6" w:rsidP="00C955A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00554D" w:rsidRDefault="00C955A6" w:rsidP="00C955A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-42,6</w:t>
            </w:r>
          </w:p>
        </w:tc>
        <w:tc>
          <w:tcPr>
            <w:tcW w:w="2552" w:type="dxa"/>
            <w:tcBorders>
              <w:top w:val="single" w:sz="4" w:space="0" w:color="D9D9D9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A133B6" w:rsidRDefault="00AD1AF3" w:rsidP="006015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5BA6" w:rsidRPr="00D6658B" w:rsidTr="00C874FB">
        <w:trPr>
          <w:trHeight w:val="295"/>
        </w:trPr>
        <w:tc>
          <w:tcPr>
            <w:tcW w:w="738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AF3" w:rsidRPr="0000554D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5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AF3" w:rsidRPr="004E0586" w:rsidRDefault="00AD1AF3" w:rsidP="000F4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0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затрат</w:t>
            </w:r>
          </w:p>
        </w:tc>
        <w:tc>
          <w:tcPr>
            <w:tcW w:w="170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</w:tcPr>
          <w:p w:rsidR="00AD1AF3" w:rsidRPr="00E23ACD" w:rsidRDefault="001F5685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E23ACD">
              <w:rPr>
                <w:b/>
                <w:sz w:val="20"/>
                <w:szCs w:val="20"/>
              </w:rPr>
              <w:t>9 929 829</w:t>
            </w:r>
          </w:p>
        </w:tc>
        <w:tc>
          <w:tcPr>
            <w:tcW w:w="170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C955A6" w:rsidRDefault="00C955A6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C955A6">
              <w:rPr>
                <w:b/>
                <w:sz w:val="20"/>
                <w:szCs w:val="20"/>
              </w:rPr>
              <w:t>6 000 015</w:t>
            </w:r>
          </w:p>
        </w:tc>
        <w:tc>
          <w:tcPr>
            <w:tcW w:w="85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C955A6" w:rsidRDefault="00C955A6" w:rsidP="00E23ACD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C955A6">
              <w:rPr>
                <w:b/>
                <w:sz w:val="20"/>
                <w:szCs w:val="20"/>
              </w:rPr>
              <w:t>-39,6</w:t>
            </w:r>
          </w:p>
        </w:tc>
        <w:tc>
          <w:tcPr>
            <w:tcW w:w="2552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A133B6" w:rsidRDefault="00AD1AF3" w:rsidP="006015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5BA6" w:rsidRPr="00D6658B" w:rsidTr="00C874FB">
        <w:trPr>
          <w:trHeight w:val="376"/>
        </w:trPr>
        <w:tc>
          <w:tcPr>
            <w:tcW w:w="738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00554D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55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05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4E0586" w:rsidRDefault="00AD1AF3" w:rsidP="003868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0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Прибыль</w:t>
            </w:r>
            <w:r w:rsidR="003868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/</w:t>
            </w:r>
            <w:r w:rsidRPr="004E0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убыток</w:t>
            </w:r>
          </w:p>
        </w:tc>
        <w:tc>
          <w:tcPr>
            <w:tcW w:w="170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E23ACD" w:rsidRDefault="001F5685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E23ACD">
              <w:rPr>
                <w:b/>
                <w:sz w:val="20"/>
                <w:szCs w:val="20"/>
              </w:rPr>
              <w:t>43 192</w:t>
            </w:r>
          </w:p>
        </w:tc>
        <w:tc>
          <w:tcPr>
            <w:tcW w:w="170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C955A6" w:rsidRDefault="00C955A6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C955A6">
              <w:rPr>
                <w:b/>
                <w:sz w:val="20"/>
                <w:szCs w:val="20"/>
              </w:rPr>
              <w:t>-518 832</w:t>
            </w:r>
          </w:p>
        </w:tc>
        <w:tc>
          <w:tcPr>
            <w:tcW w:w="85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C955A6" w:rsidRDefault="00AD1AF3" w:rsidP="00E23ACD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A133B6" w:rsidRDefault="00AD1AF3" w:rsidP="006015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D1AF3" w:rsidRPr="00D6658B" w:rsidTr="00A12798">
        <w:trPr>
          <w:trHeight w:val="7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00554D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5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4E0586" w:rsidRDefault="00AD1AF3" w:rsidP="000F4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0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E23ACD" w:rsidRDefault="001F5685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E23ACD">
              <w:rPr>
                <w:b/>
                <w:sz w:val="20"/>
                <w:szCs w:val="20"/>
              </w:rPr>
              <w:t>9 973 021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C955A6" w:rsidRDefault="00C955A6" w:rsidP="00C955A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C955A6">
              <w:rPr>
                <w:b/>
                <w:sz w:val="20"/>
                <w:szCs w:val="20"/>
              </w:rPr>
              <w:t>5 481 183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C955A6" w:rsidRDefault="00C955A6" w:rsidP="00E23ACD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C955A6">
              <w:rPr>
                <w:b/>
                <w:sz w:val="20"/>
                <w:szCs w:val="20"/>
              </w:rPr>
              <w:t>-45,0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C955A6" w:rsidRDefault="00C955A6" w:rsidP="006015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5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объемов</w:t>
            </w:r>
          </w:p>
        </w:tc>
      </w:tr>
      <w:tr w:rsidR="00AD1AF3" w:rsidRPr="00D6658B" w:rsidTr="00A12798">
        <w:trPr>
          <w:trHeight w:val="51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AF3" w:rsidRPr="0000554D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5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AF3" w:rsidRPr="004E0586" w:rsidRDefault="00AD1AF3" w:rsidP="00F6046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0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Объемы оказываемых услуг, </w:t>
            </w:r>
            <w:r w:rsidR="00F60466" w:rsidRPr="004E0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тыс</w:t>
            </w:r>
            <w:r w:rsidRPr="004E0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.м3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AF3" w:rsidRPr="00E23ACD" w:rsidRDefault="001F5685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E23ACD">
              <w:rPr>
                <w:b/>
                <w:sz w:val="20"/>
                <w:szCs w:val="20"/>
              </w:rPr>
              <w:t>143 260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C955A6" w:rsidRDefault="00C955A6" w:rsidP="00E23AC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C955A6">
              <w:rPr>
                <w:b/>
                <w:sz w:val="20"/>
                <w:szCs w:val="20"/>
              </w:rPr>
              <w:t>81 869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C955A6" w:rsidRDefault="00C955A6" w:rsidP="00E23ACD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C955A6">
              <w:rPr>
                <w:b/>
                <w:sz w:val="20"/>
                <w:szCs w:val="20"/>
              </w:rPr>
              <w:t>-42,9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C955A6" w:rsidRDefault="00C955A6" w:rsidP="00905C5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955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Увеличение объемов </w:t>
            </w:r>
          </w:p>
        </w:tc>
      </w:tr>
      <w:tr w:rsidR="00AD1AF3" w:rsidRPr="00D6658B" w:rsidTr="00A12798">
        <w:trPr>
          <w:trHeight w:val="625"/>
        </w:trPr>
        <w:tc>
          <w:tcPr>
            <w:tcW w:w="738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AF3" w:rsidRPr="0000554D" w:rsidRDefault="00AD1AF3" w:rsidP="000F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055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VII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AF3" w:rsidRPr="004E0586" w:rsidRDefault="00AD1AF3" w:rsidP="00AD1AF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0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 средний, тенге/м3 без НДС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4E0586" w:rsidRDefault="001F5685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4E0586">
              <w:rPr>
                <w:b/>
                <w:sz w:val="20"/>
                <w:szCs w:val="20"/>
              </w:rPr>
              <w:t>69,61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C955A6" w:rsidRDefault="00C955A6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C955A6">
              <w:rPr>
                <w:b/>
                <w:sz w:val="20"/>
                <w:szCs w:val="20"/>
              </w:rPr>
              <w:t>66,95</w:t>
            </w:r>
          </w:p>
        </w:tc>
        <w:tc>
          <w:tcPr>
            <w:tcW w:w="851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C955A6" w:rsidRDefault="00AD1AF3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AF3" w:rsidRPr="00A133B6" w:rsidRDefault="00AD1AF3" w:rsidP="006015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601596" w:rsidRPr="00D6658B" w:rsidRDefault="00601596" w:rsidP="00601596">
      <w:pPr>
        <w:spacing w:after="0" w:line="240" w:lineRule="auto"/>
        <w:ind w:left="-709" w:firstLine="709"/>
        <w:rPr>
          <w:rFonts w:ascii="Times New Roman" w:hAnsi="Times New Roman"/>
          <w:bCs/>
          <w:color w:val="FF0000"/>
        </w:rPr>
      </w:pPr>
    </w:p>
    <w:p w:rsidR="00601596" w:rsidRPr="00F24C45" w:rsidRDefault="00601596" w:rsidP="001F5685">
      <w:pPr>
        <w:spacing w:after="120" w:line="240" w:lineRule="auto"/>
        <w:rPr>
          <w:rFonts w:ascii="Times New Roman" w:hAnsi="Times New Roman"/>
          <w:bCs/>
        </w:rPr>
      </w:pPr>
      <w:r w:rsidRPr="00F24C45">
        <w:rPr>
          <w:rFonts w:ascii="Times New Roman" w:hAnsi="Times New Roman"/>
          <w:bCs/>
        </w:rPr>
        <w:t xml:space="preserve">Постатейное исполнение тарифной сметы </w:t>
      </w:r>
      <w:r w:rsidRPr="00F24C45">
        <w:rPr>
          <w:rFonts w:ascii="Times New Roman" w:hAnsi="Times New Roman"/>
          <w:b/>
          <w:bCs/>
        </w:rPr>
        <w:t>на услуги водоотведения</w:t>
      </w:r>
      <w:r w:rsidR="00F60466">
        <w:rPr>
          <w:rFonts w:ascii="Times New Roman" w:hAnsi="Times New Roman"/>
          <w:b/>
          <w:bCs/>
        </w:rPr>
        <w:t xml:space="preserve"> </w:t>
      </w:r>
      <w:r w:rsidR="00F60466" w:rsidRPr="00846DDA">
        <w:rPr>
          <w:rFonts w:ascii="Times New Roman" w:hAnsi="Times New Roman"/>
          <w:bCs/>
        </w:rPr>
        <w:t>за 1 полугодие 202</w:t>
      </w:r>
      <w:r w:rsidR="000825CF">
        <w:rPr>
          <w:rFonts w:ascii="Times New Roman" w:hAnsi="Times New Roman"/>
          <w:bCs/>
        </w:rPr>
        <w:t>2</w:t>
      </w:r>
      <w:r w:rsidR="00386861" w:rsidRPr="00386861">
        <w:rPr>
          <w:rFonts w:ascii="Times New Roman" w:hAnsi="Times New Roman"/>
          <w:bCs/>
        </w:rPr>
        <w:t xml:space="preserve"> </w:t>
      </w:r>
      <w:r w:rsidR="00F60466" w:rsidRPr="00846DDA">
        <w:rPr>
          <w:rFonts w:ascii="Times New Roman" w:hAnsi="Times New Roman"/>
          <w:bCs/>
        </w:rPr>
        <w:t>года</w:t>
      </w:r>
      <w:r w:rsidRPr="00846DDA">
        <w:rPr>
          <w:rFonts w:ascii="Times New Roman" w:hAnsi="Times New Roman"/>
          <w:bCs/>
        </w:rPr>
        <w:t xml:space="preserve"> </w:t>
      </w:r>
    </w:p>
    <w:tbl>
      <w:tblPr>
        <w:tblW w:w="102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1672"/>
        <w:gridCol w:w="1701"/>
        <w:gridCol w:w="851"/>
        <w:gridCol w:w="2297"/>
      </w:tblGrid>
      <w:tr w:rsidR="00D6658B" w:rsidRPr="00D6658B" w:rsidTr="00B54E18">
        <w:trPr>
          <w:trHeight w:val="1124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96" w:rsidRPr="00F60466" w:rsidRDefault="00601596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96" w:rsidRPr="00F60466" w:rsidRDefault="00601596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показателей тарифной сметы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96" w:rsidRPr="00F60466" w:rsidRDefault="00F60466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Предусмотрено в утвержденной тарифной смете </w:t>
            </w:r>
            <w:r w:rsidRPr="00846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CC3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2022 </w:t>
            </w:r>
            <w:r w:rsidRPr="00846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год, </w:t>
            </w:r>
            <w:proofErr w:type="spellStart"/>
            <w:r w:rsidRPr="00846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96" w:rsidRPr="00F60466" w:rsidRDefault="00601596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Фактические показатели тарифной сметы, </w:t>
            </w:r>
            <w:proofErr w:type="spellStart"/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96" w:rsidRPr="00F60466" w:rsidRDefault="00601596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</w:t>
            </w:r>
            <w:proofErr w:type="spellEnd"/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        в 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96" w:rsidRPr="00F60466" w:rsidRDefault="00601596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0F4D64" w:rsidRPr="00D6658B" w:rsidTr="0000457D">
        <w:trPr>
          <w:trHeight w:val="507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D64" w:rsidRPr="001F5685" w:rsidRDefault="000F4D64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F56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D64" w:rsidRPr="001F5685" w:rsidRDefault="000F4D64" w:rsidP="00CC3E2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F56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Затраты на предоставление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1F5685" w:rsidRDefault="001F5685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1F5685">
              <w:rPr>
                <w:b/>
                <w:sz w:val="20"/>
                <w:szCs w:val="20"/>
              </w:rPr>
              <w:t>3 700 714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00457D" w:rsidRDefault="00C955A6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2 355 314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00457D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rFonts w:eastAsiaTheme="minorEastAsia"/>
                <w:b/>
                <w:kern w:val="24"/>
                <w:sz w:val="20"/>
                <w:szCs w:val="20"/>
              </w:rPr>
            </w:pPr>
            <w:r w:rsidRPr="0000457D">
              <w:rPr>
                <w:rFonts w:eastAsiaTheme="minorEastAsia"/>
                <w:b/>
                <w:kern w:val="24"/>
                <w:sz w:val="20"/>
                <w:szCs w:val="20"/>
              </w:rPr>
              <w:t>-36.4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00457D" w:rsidRDefault="000F4D64" w:rsidP="00B42CC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F4D64" w:rsidRPr="00D6658B" w:rsidTr="0000457D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D64" w:rsidRPr="00F60466" w:rsidRDefault="000F4D64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D64" w:rsidRPr="00F60466" w:rsidRDefault="000F4D64" w:rsidP="00CC3E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Материальные затраты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1F5685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-46,5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00457D" w:rsidRDefault="000F4D64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4D64" w:rsidRPr="00D6658B" w:rsidTr="0000457D">
        <w:trPr>
          <w:trHeight w:val="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D64" w:rsidRPr="00F60466" w:rsidRDefault="000F4D64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D64" w:rsidRPr="00F60466" w:rsidRDefault="000F4D64" w:rsidP="00B4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Сырье и материалы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1F5685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-49,1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00457D" w:rsidRDefault="0000457D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4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фактической потребности</w:t>
            </w:r>
          </w:p>
        </w:tc>
      </w:tr>
      <w:tr w:rsidR="000F4D64" w:rsidRPr="00D6658B" w:rsidTr="0000457D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D64" w:rsidRPr="00F60466" w:rsidRDefault="000F4D64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D64" w:rsidRPr="00F60466" w:rsidRDefault="000F4D64" w:rsidP="00B4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Горюче-смазочные материалы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1F5685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4E2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-19,3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00457D" w:rsidRDefault="0000457D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4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цен и производственной потребности</w:t>
            </w:r>
          </w:p>
        </w:tc>
      </w:tr>
      <w:tr w:rsidR="000F4D64" w:rsidRPr="00D6658B" w:rsidTr="0000457D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0F4D64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0F4D64" w:rsidP="00B4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Топливо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1F5685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E2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-89,2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00457D" w:rsidRDefault="0000457D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Перевод отопления на газ</w:t>
            </w:r>
          </w:p>
        </w:tc>
      </w:tr>
      <w:tr w:rsidR="000F4D64" w:rsidRPr="00D6658B" w:rsidTr="0000457D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D64" w:rsidRPr="00F60466" w:rsidRDefault="000F4D64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D64" w:rsidRPr="00F60466" w:rsidRDefault="000F4D64" w:rsidP="00B4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1F5685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  <w:r w:rsidR="004E2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247 089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-49,8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00457D" w:rsidRDefault="0000457D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фактическому расходу</w:t>
            </w:r>
          </w:p>
        </w:tc>
      </w:tr>
      <w:tr w:rsidR="000F4D64" w:rsidRPr="00D6658B" w:rsidTr="0000457D">
        <w:trPr>
          <w:trHeight w:val="35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D64" w:rsidRPr="00F60466" w:rsidRDefault="000F4D64" w:rsidP="00B4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D64" w:rsidRPr="00F60466" w:rsidRDefault="000F4D64" w:rsidP="00D17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Затраты на оплату труда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1F5685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1 670 580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1 112 149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F60466" w:rsidRDefault="00C955A6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-33,4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64" w:rsidRPr="0000457D" w:rsidRDefault="0000457D" w:rsidP="00B42C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Индексация заработной платы</w:t>
            </w:r>
          </w:p>
        </w:tc>
      </w:tr>
      <w:tr w:rsidR="0000457D" w:rsidRPr="00D6658B" w:rsidTr="0000457D">
        <w:trPr>
          <w:trHeight w:val="195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806 436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598 672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-25,8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A12798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ТС амортизация учтена не в полном объеме, а на сумму ИП, исполнение по фактическому начислению</w:t>
            </w:r>
          </w:p>
        </w:tc>
      </w:tr>
      <w:tr w:rsidR="0000457D" w:rsidRPr="00D6658B" w:rsidTr="0000457D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269 044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37 638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-86,0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A12798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Завершение ремонтных работ во 2 полугодии</w:t>
            </w:r>
          </w:p>
        </w:tc>
      </w:tr>
      <w:tr w:rsidR="0000457D" w:rsidRPr="00D6658B" w:rsidTr="0000457D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Прочие затраты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376 387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297 324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-21,0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457D" w:rsidRPr="00D6658B" w:rsidTr="0000457D">
        <w:trPr>
          <w:trHeight w:val="20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 цен на услуги</w:t>
            </w:r>
          </w:p>
        </w:tc>
      </w:tr>
      <w:tr w:rsidR="0000457D" w:rsidRPr="00D6658B" w:rsidTr="0000457D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Охрана труда и техника безопасности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-22,3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 цен</w:t>
            </w:r>
          </w:p>
        </w:tc>
      </w:tr>
      <w:tr w:rsidR="0000457D" w:rsidRPr="00D6658B" w:rsidTr="0000457D">
        <w:trPr>
          <w:trHeight w:val="3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 тарифов на электроэнергию и ее транспортировку, перевод отопления на газ</w:t>
            </w:r>
          </w:p>
        </w:tc>
      </w:tr>
      <w:tr w:rsidR="0000457D" w:rsidRPr="00D6658B" w:rsidTr="0000457D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Обязательные виды страхования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-31,2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Индексация заработной платы</w:t>
            </w:r>
          </w:p>
        </w:tc>
      </w:tr>
      <w:tr w:rsidR="0000457D" w:rsidRPr="00D6658B" w:rsidTr="0000457D">
        <w:trPr>
          <w:trHeight w:val="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фактическим экологическим показателям и рост МРП</w:t>
            </w:r>
          </w:p>
        </w:tc>
      </w:tr>
      <w:tr w:rsidR="0000457D" w:rsidRPr="00D6658B" w:rsidTr="0000457D">
        <w:trPr>
          <w:trHeight w:val="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оформление квитанций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-45,3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количества потребителей</w:t>
            </w:r>
          </w:p>
        </w:tc>
      </w:tr>
      <w:tr w:rsidR="0000457D" w:rsidRPr="00D6658B" w:rsidTr="0031723E">
        <w:trPr>
          <w:trHeight w:val="18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533624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57D" w:rsidRPr="00533624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Другие затраты, всего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bottom"/>
              <w:rPr>
                <w:b/>
                <w:sz w:val="20"/>
                <w:szCs w:val="20"/>
              </w:rPr>
            </w:pPr>
            <w:r w:rsidRPr="00533624">
              <w:rPr>
                <w:b/>
                <w:sz w:val="20"/>
                <w:szCs w:val="20"/>
              </w:rPr>
              <w:t>114 345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31723E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78 311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31723E" w:rsidRDefault="0000457D" w:rsidP="0000457D">
            <w:pPr>
              <w:pStyle w:val="a3"/>
              <w:spacing w:before="0" w:beforeAutospacing="0" w:after="0" w:afterAutospacing="0" w:line="348" w:lineRule="atLeast"/>
              <w:jc w:val="right"/>
              <w:textAlignment w:val="botto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-31,5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31723E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 цен, завершение работ и услуг во 2 полугодии</w:t>
            </w:r>
          </w:p>
        </w:tc>
      </w:tr>
      <w:tr w:rsidR="0000457D" w:rsidRPr="00D6658B" w:rsidTr="0031723E">
        <w:trPr>
          <w:trHeight w:val="80"/>
        </w:trPr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Расходы периода</w:t>
            </w:r>
          </w:p>
        </w:tc>
        <w:tc>
          <w:tcPr>
            <w:tcW w:w="1672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533624">
              <w:rPr>
                <w:b/>
                <w:sz w:val="20"/>
                <w:szCs w:val="20"/>
              </w:rPr>
              <w:t>559 355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31723E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375 984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31723E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-32,8</w:t>
            </w:r>
          </w:p>
        </w:tc>
        <w:tc>
          <w:tcPr>
            <w:tcW w:w="2297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31723E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0457D" w:rsidRPr="00D6658B" w:rsidTr="00533624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36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Общие и административные расходы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533624" w:rsidRDefault="0000457D" w:rsidP="0000457D">
            <w:pPr>
              <w:pStyle w:val="a3"/>
              <w:spacing w:before="0" w:beforeAutospacing="0" w:after="0" w:afterAutospacing="0" w:line="204" w:lineRule="atLeast"/>
              <w:jc w:val="right"/>
              <w:textAlignment w:val="center"/>
              <w:rPr>
                <w:b/>
                <w:sz w:val="20"/>
                <w:szCs w:val="20"/>
              </w:rPr>
            </w:pPr>
            <w:r w:rsidRPr="00533624">
              <w:rPr>
                <w:b/>
                <w:sz w:val="20"/>
                <w:szCs w:val="20"/>
              </w:rPr>
              <w:t>559 306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204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375 968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 w:line="204" w:lineRule="atLeast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-32,8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457D" w:rsidRPr="00D6658B" w:rsidTr="006E2180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Заработная плата административного персонала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D97DB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78 348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-39,0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00457D" w:rsidRDefault="0000457D" w:rsidP="0000457D">
            <w:r w:rsidRPr="00720A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Индексация заработной платы</w:t>
            </w:r>
          </w:p>
        </w:tc>
      </w:tr>
      <w:tr w:rsidR="0000457D" w:rsidRPr="00D6658B" w:rsidTr="006E2180">
        <w:trPr>
          <w:trHeight w:val="56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Социальный налог и социальные отчисления, ОСМС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D97DB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-39,8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</w:tcPr>
          <w:p w:rsidR="0000457D" w:rsidRDefault="0000457D" w:rsidP="0000457D">
            <w:r w:rsidRPr="00720A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Индексация заработной платы</w:t>
            </w:r>
          </w:p>
        </w:tc>
      </w:tr>
      <w:tr w:rsidR="0000457D" w:rsidRPr="00D6658B" w:rsidTr="004F3682">
        <w:trPr>
          <w:trHeight w:val="36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Налоги и платежи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D97DB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445 275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-31,7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налога на имущество в связи с передачей на баланс объектов</w:t>
            </w:r>
          </w:p>
        </w:tc>
      </w:tr>
      <w:tr w:rsidR="0000457D" w:rsidRPr="00D6658B" w:rsidTr="00533624">
        <w:trPr>
          <w:trHeight w:val="115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D97DB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26 868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-30,4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457D" w:rsidRPr="00D6658B" w:rsidTr="00533624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выплату вознаграждения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D97DB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-46,9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457D" w:rsidRPr="00D6658B" w:rsidTr="00533624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47381F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47381F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затрат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47381F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  <w:lang w:val="en-US"/>
              </w:rPr>
            </w:pPr>
            <w:r w:rsidRPr="0047381F">
              <w:rPr>
                <w:b/>
                <w:sz w:val="20"/>
                <w:szCs w:val="20"/>
                <w:lang w:val="en-US"/>
              </w:rPr>
              <w:t>4 260 069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2 731 298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-35,9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457D" w:rsidRPr="00D6658B" w:rsidTr="00533624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47381F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47381F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Прибыль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/</w:t>
            </w: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убыток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47381F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  <w:lang w:val="en-US"/>
              </w:rPr>
            </w:pPr>
            <w:r w:rsidRPr="0047381F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-529 441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457D" w:rsidRPr="00D6658B" w:rsidTr="00533624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47381F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47381F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47381F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  <w:lang w:val="en-US"/>
              </w:rPr>
            </w:pPr>
            <w:r w:rsidRPr="0047381F">
              <w:rPr>
                <w:b/>
                <w:sz w:val="20"/>
                <w:szCs w:val="20"/>
                <w:lang w:val="en-US"/>
              </w:rPr>
              <w:t>4 260 069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2 201 856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-48,3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C955A6" w:rsidRDefault="0000457D" w:rsidP="00905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5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объемов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0457D" w:rsidRPr="00D6658B" w:rsidTr="00533624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47381F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47381F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Объемы оказываемых услуг, тыс.м3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47381F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  <w:lang w:val="en-US"/>
              </w:rPr>
            </w:pPr>
            <w:r w:rsidRPr="0047381F">
              <w:rPr>
                <w:b/>
                <w:sz w:val="20"/>
                <w:szCs w:val="20"/>
                <w:lang w:val="en-US"/>
              </w:rPr>
              <w:t>109 418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63 899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-41,6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C955A6" w:rsidRDefault="0000457D" w:rsidP="00905C5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955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Увеличение объемов </w:t>
            </w:r>
          </w:p>
        </w:tc>
      </w:tr>
      <w:tr w:rsidR="0000457D" w:rsidRPr="00D6658B" w:rsidTr="00533624">
        <w:trPr>
          <w:trHeight w:val="77"/>
        </w:trPr>
        <w:tc>
          <w:tcPr>
            <w:tcW w:w="738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47381F" w:rsidRDefault="0000457D" w:rsidP="00004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VI</w:t>
            </w: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977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57D" w:rsidRPr="0047381F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38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 средний, тенге/м3 без НДС</w:t>
            </w:r>
          </w:p>
        </w:tc>
        <w:tc>
          <w:tcPr>
            <w:tcW w:w="1672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47381F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  <w:lang w:val="en-US"/>
              </w:rPr>
            </w:pPr>
            <w:r w:rsidRPr="0047381F">
              <w:rPr>
                <w:b/>
                <w:sz w:val="20"/>
                <w:szCs w:val="20"/>
                <w:lang w:val="en-US"/>
              </w:rPr>
              <w:t>38</w:t>
            </w:r>
            <w:r w:rsidRPr="0047381F">
              <w:rPr>
                <w:b/>
                <w:sz w:val="20"/>
                <w:szCs w:val="20"/>
              </w:rPr>
              <w:t>,</w:t>
            </w:r>
            <w:r w:rsidRPr="0047381F">
              <w:rPr>
                <w:b/>
                <w:sz w:val="20"/>
                <w:szCs w:val="20"/>
                <w:lang w:val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00457D">
              <w:rPr>
                <w:b/>
                <w:sz w:val="20"/>
                <w:szCs w:val="20"/>
              </w:rPr>
              <w:t>34,46</w:t>
            </w:r>
          </w:p>
        </w:tc>
        <w:tc>
          <w:tcPr>
            <w:tcW w:w="851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00457D" w:rsidRDefault="0000457D" w:rsidP="0000457D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57D" w:rsidRPr="00F60466" w:rsidRDefault="0000457D" w:rsidP="00004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636934" w:rsidRPr="00D6658B" w:rsidRDefault="00601596" w:rsidP="00601596">
      <w:pPr>
        <w:spacing w:after="0" w:line="240" w:lineRule="auto"/>
        <w:ind w:left="-709" w:firstLine="709"/>
        <w:jc w:val="both"/>
        <w:rPr>
          <w:rFonts w:ascii="Times New Roman" w:hAnsi="Times New Roman"/>
          <w:bCs/>
          <w:color w:val="FF0000"/>
        </w:rPr>
      </w:pPr>
      <w:r w:rsidRPr="00D6658B">
        <w:rPr>
          <w:rFonts w:ascii="Times New Roman" w:hAnsi="Times New Roman"/>
          <w:bCs/>
          <w:color w:val="FF0000"/>
        </w:rPr>
        <w:t xml:space="preserve"> </w:t>
      </w:r>
    </w:p>
    <w:p w:rsidR="00601596" w:rsidRPr="00B42CC2" w:rsidRDefault="00601596" w:rsidP="00601596">
      <w:pPr>
        <w:spacing w:after="0" w:line="240" w:lineRule="auto"/>
        <w:ind w:left="-709" w:firstLine="709"/>
        <w:jc w:val="both"/>
        <w:rPr>
          <w:rFonts w:ascii="Times New Roman" w:hAnsi="Times New Roman"/>
          <w:b/>
          <w:bCs/>
          <w:iCs/>
        </w:rPr>
      </w:pPr>
      <w:r w:rsidRPr="00B42CC2">
        <w:rPr>
          <w:rFonts w:ascii="Times New Roman" w:hAnsi="Times New Roman"/>
          <w:b/>
          <w:bCs/>
          <w:iCs/>
        </w:rPr>
        <w:t xml:space="preserve"> О соблюдени</w:t>
      </w:r>
      <w:r w:rsidR="00A26CD4">
        <w:rPr>
          <w:rFonts w:ascii="Times New Roman" w:hAnsi="Times New Roman"/>
          <w:b/>
          <w:bCs/>
          <w:iCs/>
        </w:rPr>
        <w:t>и</w:t>
      </w:r>
      <w:r w:rsidRPr="00B42CC2">
        <w:rPr>
          <w:rFonts w:ascii="Times New Roman" w:hAnsi="Times New Roman"/>
          <w:b/>
          <w:bCs/>
          <w:iCs/>
        </w:rPr>
        <w:t xml:space="preserve"> показателей качества и надежности услуг, о достижени</w:t>
      </w:r>
      <w:r w:rsidR="00A26CD4">
        <w:rPr>
          <w:rFonts w:ascii="Times New Roman" w:hAnsi="Times New Roman"/>
          <w:b/>
          <w:bCs/>
          <w:iCs/>
        </w:rPr>
        <w:t>и</w:t>
      </w:r>
      <w:r w:rsidRPr="00B42CC2">
        <w:rPr>
          <w:rFonts w:ascii="Times New Roman" w:hAnsi="Times New Roman"/>
          <w:b/>
          <w:bCs/>
          <w:iCs/>
        </w:rPr>
        <w:t xml:space="preserve"> показателей эффективности деятельности</w:t>
      </w:r>
    </w:p>
    <w:p w:rsidR="00601596" w:rsidRPr="00B42CC2" w:rsidRDefault="00601596" w:rsidP="00636934">
      <w:pPr>
        <w:tabs>
          <w:tab w:val="left" w:pos="0"/>
        </w:tabs>
        <w:spacing w:after="120" w:line="240" w:lineRule="auto"/>
        <w:ind w:left="-709"/>
        <w:jc w:val="both"/>
        <w:rPr>
          <w:rFonts w:ascii="Times New Roman" w:hAnsi="Times New Roman"/>
          <w:bCs/>
          <w:iCs/>
        </w:rPr>
      </w:pPr>
      <w:r w:rsidRPr="00B42CC2">
        <w:rPr>
          <w:rFonts w:ascii="Times New Roman" w:hAnsi="Times New Roman"/>
          <w:bCs/>
          <w:iCs/>
        </w:rPr>
        <w:t xml:space="preserve">              Показатели качества и надежности услуг, эффективности деятельности утверждаются при утверждении тарифов с применением стимулирующего метода. Тарифы предприятию утверждены на пятилетний период с применением затратного метода, при котором эти показатели не утверждаются.</w:t>
      </w:r>
    </w:p>
    <w:p w:rsidR="007C76DA" w:rsidRDefault="00601596" w:rsidP="007C76DA">
      <w:pPr>
        <w:spacing w:after="0" w:line="240" w:lineRule="auto"/>
        <w:rPr>
          <w:rFonts w:ascii="Times New Roman" w:hAnsi="Times New Roman"/>
          <w:b/>
          <w:bCs/>
        </w:rPr>
      </w:pPr>
      <w:r w:rsidRPr="00B42CC2">
        <w:rPr>
          <w:rFonts w:ascii="Times New Roman" w:hAnsi="Times New Roman"/>
          <w:b/>
          <w:bCs/>
        </w:rPr>
        <w:t>Об основных финансово–экономических показателях деятельности</w:t>
      </w:r>
      <w:r w:rsidR="007C76DA">
        <w:rPr>
          <w:rFonts w:ascii="Times New Roman" w:hAnsi="Times New Roman"/>
          <w:b/>
          <w:bCs/>
        </w:rPr>
        <w:t xml:space="preserve"> </w:t>
      </w:r>
    </w:p>
    <w:p w:rsidR="00601596" w:rsidRPr="007C76DA" w:rsidRDefault="00601596" w:rsidP="007C76DA">
      <w:pPr>
        <w:spacing w:after="0" w:line="240" w:lineRule="auto"/>
        <w:rPr>
          <w:rFonts w:ascii="Times New Roman" w:hAnsi="Times New Roman"/>
          <w:bCs/>
        </w:rPr>
      </w:pPr>
      <w:r w:rsidRPr="007C76DA">
        <w:rPr>
          <w:rFonts w:ascii="Times New Roman" w:hAnsi="Times New Roman"/>
          <w:bCs/>
        </w:rPr>
        <w:t>(</w:t>
      </w:r>
      <w:r w:rsidR="004D73C9" w:rsidRPr="007C76DA">
        <w:rPr>
          <w:rFonts w:ascii="Times New Roman" w:hAnsi="Times New Roman"/>
          <w:bCs/>
        </w:rPr>
        <w:t>Отчет о прибылях и убытках</w:t>
      </w:r>
      <w:r w:rsidRPr="007C76DA">
        <w:rPr>
          <w:rFonts w:ascii="Times New Roman" w:hAnsi="Times New Roman"/>
          <w:bCs/>
        </w:rPr>
        <w:t>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797"/>
        <w:gridCol w:w="1701"/>
      </w:tblGrid>
      <w:tr w:rsidR="00D6658B" w:rsidRPr="00D6658B" w:rsidTr="007C76DA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601596" w:rsidRPr="002D612D" w:rsidRDefault="00601596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596" w:rsidRPr="002D612D" w:rsidRDefault="00601596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D612D">
              <w:rPr>
                <w:rFonts w:ascii="Times New Roman" w:hAnsi="Times New Roman"/>
                <w:bCs/>
              </w:rPr>
              <w:t>Наименование показателей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01596" w:rsidRPr="00846DDA" w:rsidRDefault="00F0706C" w:rsidP="0038686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6DDA">
              <w:rPr>
                <w:rFonts w:ascii="Times New Roman" w:hAnsi="Times New Roman"/>
                <w:bCs/>
              </w:rPr>
              <w:t xml:space="preserve">1 полугодие </w:t>
            </w:r>
            <w:r w:rsidR="004609AA" w:rsidRPr="00846DDA">
              <w:rPr>
                <w:rFonts w:ascii="Times New Roman" w:hAnsi="Times New Roman"/>
                <w:bCs/>
              </w:rPr>
              <w:t>202</w:t>
            </w:r>
            <w:r w:rsidR="00386861" w:rsidRPr="00905C55">
              <w:rPr>
                <w:rFonts w:ascii="Times New Roman" w:hAnsi="Times New Roman"/>
                <w:bCs/>
              </w:rPr>
              <w:t>2</w:t>
            </w:r>
            <w:r w:rsidR="00601596" w:rsidRPr="00846DDA">
              <w:rPr>
                <w:rFonts w:ascii="Times New Roman" w:hAnsi="Times New Roman"/>
                <w:bCs/>
              </w:rPr>
              <w:t xml:space="preserve"> год</w:t>
            </w:r>
            <w:r w:rsidRPr="00846DDA">
              <w:rPr>
                <w:rFonts w:ascii="Times New Roman" w:hAnsi="Times New Roman"/>
                <w:bCs/>
              </w:rPr>
              <w:t>а</w:t>
            </w:r>
            <w:r w:rsidR="00905C55">
              <w:rPr>
                <w:rFonts w:ascii="Times New Roman" w:hAnsi="Times New Roman"/>
                <w:bCs/>
              </w:rPr>
              <w:t xml:space="preserve"> (оперативно)</w:t>
            </w:r>
            <w:r w:rsidR="00601596" w:rsidRPr="00846DD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46DDA">
              <w:rPr>
                <w:rFonts w:ascii="Times New Roman" w:hAnsi="Times New Roman"/>
                <w:bCs/>
              </w:rPr>
              <w:t>тыс</w:t>
            </w:r>
            <w:r w:rsidR="00601596" w:rsidRPr="00846DDA">
              <w:rPr>
                <w:rFonts w:ascii="Times New Roman" w:hAnsi="Times New Roman"/>
                <w:bCs/>
              </w:rPr>
              <w:t>.тенге</w:t>
            </w:r>
            <w:proofErr w:type="spellEnd"/>
          </w:p>
        </w:tc>
      </w:tr>
      <w:tr w:rsidR="00D6658B" w:rsidRPr="00D6658B" w:rsidTr="007C76DA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96" w:rsidRPr="002D612D" w:rsidRDefault="00601596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D612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96" w:rsidRPr="002D612D" w:rsidRDefault="00601596" w:rsidP="0060159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D612D">
              <w:rPr>
                <w:rFonts w:ascii="Times New Roman" w:hAnsi="Times New Roman"/>
                <w:bCs/>
              </w:rPr>
              <w:t>Доходы от основной и неосновной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96" w:rsidRPr="00846DDA" w:rsidRDefault="0000457D" w:rsidP="0060159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7 744 223</w:t>
            </w:r>
          </w:p>
        </w:tc>
      </w:tr>
      <w:tr w:rsidR="00D6658B" w:rsidRPr="00D6658B" w:rsidTr="007C76DA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96" w:rsidRPr="002D612D" w:rsidRDefault="00601596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D612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96" w:rsidRPr="002D612D" w:rsidRDefault="00601596" w:rsidP="0060159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D612D">
              <w:rPr>
                <w:rFonts w:ascii="Times New Roman" w:hAnsi="Times New Roman"/>
                <w:bCs/>
              </w:rPr>
              <w:t xml:space="preserve">Расходы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96" w:rsidRPr="00846DDA" w:rsidRDefault="00362E1E" w:rsidP="002D612D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9 073 979</w:t>
            </w:r>
          </w:p>
        </w:tc>
      </w:tr>
      <w:tr w:rsidR="00D6658B" w:rsidRPr="00D6658B" w:rsidTr="007C7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96" w:rsidRPr="002D612D" w:rsidRDefault="00601596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D612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96" w:rsidRPr="002D612D" w:rsidRDefault="00601596" w:rsidP="0060159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D612D">
              <w:rPr>
                <w:rFonts w:ascii="Times New Roman" w:hAnsi="Times New Roman"/>
                <w:bCs/>
              </w:rPr>
              <w:t xml:space="preserve">Финансовый результат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96" w:rsidRPr="002D612D" w:rsidRDefault="00362E1E" w:rsidP="0060159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-1 329 756</w:t>
            </w:r>
          </w:p>
        </w:tc>
      </w:tr>
    </w:tbl>
    <w:p w:rsidR="00601596" w:rsidRPr="002D612D" w:rsidRDefault="00601596" w:rsidP="00601596">
      <w:pPr>
        <w:spacing w:before="120" w:after="0" w:line="240" w:lineRule="auto"/>
        <w:ind w:left="-709" w:firstLine="709"/>
        <w:rPr>
          <w:rFonts w:ascii="Times New Roman" w:hAnsi="Times New Roman"/>
          <w:b/>
          <w:bCs/>
        </w:rPr>
      </w:pPr>
      <w:r w:rsidRPr="002D612D">
        <w:rPr>
          <w:rFonts w:ascii="Times New Roman" w:hAnsi="Times New Roman"/>
          <w:b/>
          <w:bCs/>
        </w:rPr>
        <w:t>Об объемах предоставленных услуг водоснабжения и водоотведения</w:t>
      </w:r>
    </w:p>
    <w:p w:rsidR="00601596" w:rsidRPr="002D612D" w:rsidRDefault="00601596" w:rsidP="00601596">
      <w:pPr>
        <w:spacing w:after="120" w:line="240" w:lineRule="auto"/>
        <w:ind w:left="-709" w:firstLine="709"/>
        <w:jc w:val="both"/>
        <w:rPr>
          <w:rFonts w:ascii="Times New Roman" w:hAnsi="Times New Roman"/>
          <w:bCs/>
        </w:rPr>
      </w:pPr>
      <w:r w:rsidRPr="002D612D">
        <w:rPr>
          <w:rFonts w:ascii="Times New Roman" w:hAnsi="Times New Roman"/>
          <w:bCs/>
        </w:rPr>
        <w:t xml:space="preserve">За </w:t>
      </w:r>
      <w:r w:rsidR="002D612D">
        <w:rPr>
          <w:rFonts w:ascii="Times New Roman" w:hAnsi="Times New Roman"/>
          <w:bCs/>
        </w:rPr>
        <w:t>1 полугодие 202</w:t>
      </w:r>
      <w:r w:rsidR="00A26CD4">
        <w:rPr>
          <w:rFonts w:ascii="Times New Roman" w:hAnsi="Times New Roman"/>
          <w:bCs/>
        </w:rPr>
        <w:t>2</w:t>
      </w:r>
      <w:r w:rsidRPr="002D612D">
        <w:rPr>
          <w:rFonts w:ascii="Times New Roman" w:hAnsi="Times New Roman"/>
          <w:bCs/>
        </w:rPr>
        <w:t xml:space="preserve"> год</w:t>
      </w:r>
      <w:r w:rsidR="002D612D">
        <w:rPr>
          <w:rFonts w:ascii="Times New Roman" w:hAnsi="Times New Roman"/>
          <w:bCs/>
        </w:rPr>
        <w:t>а</w:t>
      </w:r>
      <w:r w:rsidRPr="002D612D">
        <w:rPr>
          <w:rFonts w:ascii="Times New Roman" w:hAnsi="Times New Roman"/>
          <w:bCs/>
        </w:rPr>
        <w:t xml:space="preserve"> предоставлено услуг водоснабжения </w:t>
      </w:r>
      <w:r w:rsidR="005C7AF8" w:rsidRPr="005C7AF8">
        <w:rPr>
          <w:rFonts w:ascii="Times New Roman" w:hAnsi="Times New Roman"/>
          <w:bCs/>
        </w:rPr>
        <w:t>81</w:t>
      </w:r>
      <w:r w:rsidR="005C7AF8">
        <w:rPr>
          <w:rFonts w:ascii="Times New Roman" w:hAnsi="Times New Roman"/>
          <w:bCs/>
        </w:rPr>
        <w:t>,</w:t>
      </w:r>
      <w:r w:rsidR="005C7AF8" w:rsidRPr="005C7AF8">
        <w:rPr>
          <w:rFonts w:ascii="Times New Roman" w:hAnsi="Times New Roman"/>
          <w:bCs/>
        </w:rPr>
        <w:t>9</w:t>
      </w:r>
      <w:r w:rsidRPr="00CA711D">
        <w:rPr>
          <w:rFonts w:ascii="Times New Roman" w:hAnsi="Times New Roman"/>
          <w:bCs/>
          <w:color w:val="FF0000"/>
        </w:rPr>
        <w:t xml:space="preserve"> </w:t>
      </w:r>
      <w:proofErr w:type="spellStart"/>
      <w:r w:rsidRPr="002D612D">
        <w:rPr>
          <w:rFonts w:ascii="Times New Roman" w:hAnsi="Times New Roman"/>
          <w:bCs/>
        </w:rPr>
        <w:t>млн.куб.м</w:t>
      </w:r>
      <w:proofErr w:type="spellEnd"/>
      <w:r w:rsidR="00580246" w:rsidRPr="002D612D">
        <w:rPr>
          <w:rFonts w:ascii="Times New Roman" w:hAnsi="Times New Roman"/>
          <w:bCs/>
        </w:rPr>
        <w:t>. и</w:t>
      </w:r>
      <w:r w:rsidRPr="002D612D">
        <w:rPr>
          <w:rFonts w:ascii="Times New Roman" w:hAnsi="Times New Roman"/>
          <w:bCs/>
        </w:rPr>
        <w:t xml:space="preserve"> услуг водоотведения </w:t>
      </w:r>
      <w:r w:rsidR="005C7AF8" w:rsidRPr="005C7AF8">
        <w:rPr>
          <w:rFonts w:ascii="Times New Roman" w:hAnsi="Times New Roman"/>
          <w:bCs/>
        </w:rPr>
        <w:t>63,9</w:t>
      </w:r>
      <w:r w:rsidR="002D612D" w:rsidRPr="005C7AF8">
        <w:rPr>
          <w:rFonts w:ascii="Times New Roman" w:hAnsi="Times New Roman"/>
          <w:bCs/>
        </w:rPr>
        <w:t xml:space="preserve"> </w:t>
      </w:r>
      <w:proofErr w:type="spellStart"/>
      <w:r w:rsidRPr="002D612D">
        <w:rPr>
          <w:rFonts w:ascii="Times New Roman" w:hAnsi="Times New Roman"/>
          <w:bCs/>
        </w:rPr>
        <w:t>млн.куб.м</w:t>
      </w:r>
      <w:proofErr w:type="spellEnd"/>
      <w:r w:rsidR="00580246" w:rsidRPr="002D612D">
        <w:rPr>
          <w:rFonts w:ascii="Times New Roman" w:hAnsi="Times New Roman"/>
          <w:bCs/>
        </w:rPr>
        <w:t>.</w:t>
      </w:r>
      <w:r w:rsidRPr="002D612D">
        <w:rPr>
          <w:rFonts w:ascii="Times New Roman" w:hAnsi="Times New Roman"/>
          <w:bCs/>
        </w:rPr>
        <w:t xml:space="preserve"> </w:t>
      </w:r>
    </w:p>
    <w:p w:rsidR="00601596" w:rsidRPr="002D612D" w:rsidRDefault="00601596" w:rsidP="00601596">
      <w:pPr>
        <w:spacing w:after="0" w:line="240" w:lineRule="auto"/>
        <w:ind w:left="-709" w:firstLine="709"/>
        <w:jc w:val="both"/>
        <w:rPr>
          <w:rFonts w:ascii="Times New Roman" w:hAnsi="Times New Roman"/>
          <w:b/>
          <w:bCs/>
        </w:rPr>
      </w:pPr>
      <w:r w:rsidRPr="002D612D">
        <w:rPr>
          <w:rFonts w:ascii="Times New Roman" w:hAnsi="Times New Roman"/>
          <w:b/>
          <w:bCs/>
        </w:rPr>
        <w:t>О проводимой работе с потребителями</w:t>
      </w:r>
    </w:p>
    <w:p w:rsidR="00601596" w:rsidRPr="002D612D" w:rsidRDefault="00601596" w:rsidP="00601596">
      <w:pPr>
        <w:spacing w:after="0" w:line="240" w:lineRule="auto"/>
        <w:ind w:left="-709" w:firstLine="709"/>
        <w:jc w:val="both"/>
        <w:rPr>
          <w:rFonts w:ascii="Times New Roman" w:eastAsia="+mn-ea" w:hAnsi="Times New Roman"/>
          <w:bCs/>
          <w:kern w:val="24"/>
          <w:lang w:eastAsia="ru-RU"/>
        </w:rPr>
      </w:pPr>
      <w:r w:rsidRPr="002D612D">
        <w:rPr>
          <w:rFonts w:ascii="Times New Roman" w:eastAsia="+mn-ea" w:hAnsi="Times New Roman"/>
          <w:bCs/>
          <w:kern w:val="24"/>
          <w:lang w:eastAsia="ru-RU"/>
        </w:rPr>
        <w:t xml:space="preserve">Вопросы деятельности Предприятия освещаются в средствах массовой информации и на веб-сайте </w:t>
      </w:r>
      <w:hyperlink r:id="rId6" w:history="1">
        <w:r w:rsidRPr="00846DDA">
          <w:rPr>
            <w:rStyle w:val="a4"/>
            <w:rFonts w:ascii="Times New Roman" w:eastAsia="+mn-ea" w:hAnsi="Times New Roman"/>
            <w:bCs/>
            <w:kern w:val="24"/>
            <w:lang w:val="kk-KZ" w:eastAsia="ru-RU"/>
          </w:rPr>
          <w:t>www.almatysu.kz</w:t>
        </w:r>
      </w:hyperlink>
      <w:r w:rsidRPr="00846DDA">
        <w:rPr>
          <w:rStyle w:val="a4"/>
          <w:rFonts w:ascii="Times New Roman" w:eastAsia="+mn-ea" w:hAnsi="Times New Roman"/>
          <w:bCs/>
          <w:kern w:val="24"/>
          <w:lang w:val="kk-KZ" w:eastAsia="ru-RU"/>
        </w:rPr>
        <w:t>.</w:t>
      </w:r>
      <w:r w:rsidRPr="002D612D">
        <w:rPr>
          <w:rFonts w:ascii="Times New Roman" w:eastAsia="+mn-ea" w:hAnsi="Times New Roman"/>
          <w:bCs/>
          <w:kern w:val="24"/>
          <w:lang w:eastAsia="ru-RU"/>
        </w:rPr>
        <w:t xml:space="preserve"> Работают справочно-информационная служба (</w:t>
      </w:r>
      <w:r w:rsidRPr="002D612D">
        <w:rPr>
          <w:rFonts w:ascii="Times New Roman" w:eastAsia="+mn-ea" w:hAnsi="Times New Roman"/>
          <w:bCs/>
          <w:kern w:val="24"/>
          <w:lang w:val="en-US" w:eastAsia="ru-RU"/>
        </w:rPr>
        <w:t>call</w:t>
      </w:r>
      <w:r w:rsidRPr="002D612D">
        <w:rPr>
          <w:rFonts w:ascii="Times New Roman" w:eastAsia="+mn-ea" w:hAnsi="Times New Roman"/>
          <w:bCs/>
          <w:kern w:val="24"/>
          <w:lang w:eastAsia="ru-RU"/>
        </w:rPr>
        <w:t>-центр), центральная диспетчерская служба, телефон доверия, функционируют четыре Центра по обслуживанию потребителей.</w:t>
      </w:r>
    </w:p>
    <w:p w:rsidR="00601596" w:rsidRPr="002D612D" w:rsidRDefault="00601596" w:rsidP="00601596">
      <w:pPr>
        <w:spacing w:after="120" w:line="240" w:lineRule="auto"/>
        <w:ind w:left="-709" w:firstLine="709"/>
        <w:jc w:val="both"/>
        <w:rPr>
          <w:rFonts w:ascii="Times New Roman" w:hAnsi="Times New Roman"/>
        </w:rPr>
      </w:pPr>
      <w:r w:rsidRPr="002D612D">
        <w:rPr>
          <w:rFonts w:ascii="Times New Roman" w:hAnsi="Times New Roman"/>
          <w:bCs/>
        </w:rPr>
        <w:t>Для удобства потребителей работает Мобильное приложение личного кабинета потребителя. Рассылаются СМС уведомления о наличии задолженности с указанием суммы долга, оплаты и другие данные.</w:t>
      </w:r>
    </w:p>
    <w:p w:rsidR="00601596" w:rsidRPr="006D2CD5" w:rsidRDefault="00601596" w:rsidP="00601596">
      <w:pPr>
        <w:spacing w:after="0" w:line="264" w:lineRule="auto"/>
        <w:ind w:left="-709" w:right="-2" w:firstLine="709"/>
        <w:jc w:val="both"/>
      </w:pPr>
      <w:r w:rsidRPr="006D2CD5">
        <w:rPr>
          <w:rFonts w:ascii="Times New Roman" w:eastAsia="+mj-ea" w:hAnsi="Times New Roman"/>
          <w:b/>
          <w:bCs/>
          <w:kern w:val="24"/>
        </w:rPr>
        <w:t>О перспективах деятельности</w:t>
      </w:r>
    </w:p>
    <w:p w:rsidR="004E2B85" w:rsidRPr="004E2B85" w:rsidRDefault="004E2B85" w:rsidP="004E2B85">
      <w:pPr>
        <w:spacing w:after="0" w:line="240" w:lineRule="auto"/>
        <w:ind w:left="-709" w:firstLine="709"/>
        <w:jc w:val="both"/>
        <w:rPr>
          <w:rFonts w:ascii="Times New Roman" w:hAnsi="Times New Roman"/>
        </w:rPr>
      </w:pPr>
      <w:r w:rsidRPr="004E2B85">
        <w:rPr>
          <w:rFonts w:ascii="Times New Roman" w:hAnsi="Times New Roman"/>
        </w:rPr>
        <w:t>С 2020 года Предприятию утверждены тарифы на услуги водоснабжения и водоотведения на</w:t>
      </w:r>
      <w:r>
        <w:rPr>
          <w:rFonts w:ascii="Times New Roman" w:hAnsi="Times New Roman"/>
        </w:rPr>
        <w:br/>
      </w:r>
      <w:r w:rsidRPr="004E2B85">
        <w:rPr>
          <w:rFonts w:ascii="Times New Roman" w:hAnsi="Times New Roman"/>
          <w:b/>
          <w:bCs/>
        </w:rPr>
        <w:t>2020-2024</w:t>
      </w:r>
      <w:r w:rsidRPr="004E2B85">
        <w:rPr>
          <w:rFonts w:ascii="Times New Roman" w:hAnsi="Times New Roman"/>
        </w:rPr>
        <w:t xml:space="preserve"> годы, дифференцированные по трем группам потребителей (население; теплоснабжающие предприятия и организации, предоставляющие услуги водоснабжения и(или) водоотведения; бюджетные организации и прочие потребители). </w:t>
      </w:r>
    </w:p>
    <w:p w:rsidR="00FB38F9" w:rsidRPr="00D6658B" w:rsidRDefault="00AE5C9D" w:rsidP="00B54E18">
      <w:pPr>
        <w:spacing w:after="0" w:line="240" w:lineRule="auto"/>
        <w:ind w:left="-709" w:firstLine="709"/>
        <w:jc w:val="both"/>
        <w:rPr>
          <w:color w:val="FF0000"/>
        </w:rPr>
      </w:pPr>
      <w:r w:rsidRPr="00AE5C9D">
        <w:rPr>
          <w:rFonts w:ascii="Times New Roman" w:hAnsi="Times New Roman"/>
        </w:rPr>
        <w:t xml:space="preserve">Предприятию утверждена Инвестиционная программа на 2020–2024 годы по услугам </w:t>
      </w:r>
      <w:r w:rsidRPr="004E2B85">
        <w:rPr>
          <w:rFonts w:ascii="Times New Roman" w:hAnsi="Times New Roman"/>
        </w:rPr>
        <w:t xml:space="preserve">водоснабжения и водоотведения на общую сумму 14 183 </w:t>
      </w:r>
      <w:proofErr w:type="spellStart"/>
      <w:r w:rsidRPr="004E2B85">
        <w:rPr>
          <w:rFonts w:ascii="Times New Roman" w:hAnsi="Times New Roman"/>
        </w:rPr>
        <w:t>млн.тенге</w:t>
      </w:r>
      <w:proofErr w:type="spellEnd"/>
      <w:r w:rsidRPr="004E2B85">
        <w:rPr>
          <w:rFonts w:ascii="Times New Roman" w:hAnsi="Times New Roman"/>
        </w:rPr>
        <w:t>, в том числе на 202</w:t>
      </w:r>
      <w:r w:rsidR="000825CF" w:rsidRPr="004E2B85">
        <w:rPr>
          <w:rFonts w:ascii="Times New Roman" w:hAnsi="Times New Roman"/>
        </w:rPr>
        <w:t>2</w:t>
      </w:r>
      <w:r w:rsidRPr="004E2B85">
        <w:rPr>
          <w:rFonts w:ascii="Times New Roman" w:hAnsi="Times New Roman"/>
        </w:rPr>
        <w:t xml:space="preserve"> год - в сумме</w:t>
      </w:r>
      <w:r w:rsidR="00260FD2" w:rsidRPr="004E2B85">
        <w:rPr>
          <w:rFonts w:ascii="Times New Roman" w:hAnsi="Times New Roman"/>
        </w:rPr>
        <w:br/>
      </w:r>
      <w:r w:rsidR="004E2B85" w:rsidRPr="004E2B85">
        <w:rPr>
          <w:rFonts w:ascii="Times New Roman" w:hAnsi="Times New Roman"/>
        </w:rPr>
        <w:t xml:space="preserve">3 </w:t>
      </w:r>
      <w:r w:rsidRPr="004E2B85">
        <w:rPr>
          <w:rFonts w:ascii="Times New Roman" w:hAnsi="Times New Roman"/>
        </w:rPr>
        <w:t>73</w:t>
      </w:r>
      <w:r w:rsidR="004E2B85" w:rsidRPr="004E2B85">
        <w:rPr>
          <w:rFonts w:ascii="Times New Roman" w:hAnsi="Times New Roman"/>
        </w:rPr>
        <w:t>9</w:t>
      </w:r>
      <w:r w:rsidRPr="004E2B85">
        <w:rPr>
          <w:rFonts w:ascii="Times New Roman" w:hAnsi="Times New Roman"/>
        </w:rPr>
        <w:t xml:space="preserve"> </w:t>
      </w:r>
      <w:proofErr w:type="spellStart"/>
      <w:r w:rsidRPr="004E2B85">
        <w:rPr>
          <w:rFonts w:ascii="Times New Roman" w:hAnsi="Times New Roman"/>
        </w:rPr>
        <w:t>млн.тенге</w:t>
      </w:r>
      <w:proofErr w:type="spellEnd"/>
      <w:r w:rsidRPr="004E2B85">
        <w:rPr>
          <w:rFonts w:ascii="Times New Roman" w:hAnsi="Times New Roman"/>
        </w:rPr>
        <w:t>, из них</w:t>
      </w:r>
      <w:r w:rsidR="00260FD2" w:rsidRPr="004E2B85">
        <w:rPr>
          <w:rFonts w:ascii="Times New Roman" w:hAnsi="Times New Roman"/>
        </w:rPr>
        <w:t>:</w:t>
      </w:r>
      <w:r w:rsidR="00386861" w:rsidRPr="00386861">
        <w:rPr>
          <w:rFonts w:ascii="Times New Roman" w:hAnsi="Times New Roman"/>
        </w:rPr>
        <w:t xml:space="preserve"> </w:t>
      </w:r>
      <w:r w:rsidRPr="004E2B85">
        <w:rPr>
          <w:rFonts w:ascii="Times New Roman" w:hAnsi="Times New Roman"/>
        </w:rPr>
        <w:t xml:space="preserve">на услуги водоснабжения – 2 </w:t>
      </w:r>
      <w:r w:rsidR="004E2B85" w:rsidRPr="004E2B85">
        <w:rPr>
          <w:rFonts w:ascii="Times New Roman" w:hAnsi="Times New Roman"/>
        </w:rPr>
        <w:t>789</w:t>
      </w:r>
      <w:r w:rsidR="00386861">
        <w:rPr>
          <w:rFonts w:ascii="Times New Roman" w:hAnsi="Times New Roman"/>
        </w:rPr>
        <w:t xml:space="preserve"> </w:t>
      </w:r>
      <w:proofErr w:type="spellStart"/>
      <w:r w:rsidR="00386861">
        <w:rPr>
          <w:rFonts w:ascii="Times New Roman" w:hAnsi="Times New Roman"/>
        </w:rPr>
        <w:t>млн.тенге</w:t>
      </w:r>
      <w:proofErr w:type="spellEnd"/>
      <w:r w:rsidR="00386861">
        <w:rPr>
          <w:rFonts w:ascii="Times New Roman" w:hAnsi="Times New Roman"/>
        </w:rPr>
        <w:t xml:space="preserve">; </w:t>
      </w:r>
      <w:r w:rsidRPr="004E2B85">
        <w:rPr>
          <w:rFonts w:ascii="Times New Roman" w:hAnsi="Times New Roman"/>
        </w:rPr>
        <w:t xml:space="preserve">на услуги водоотведения – </w:t>
      </w:r>
      <w:r w:rsidR="004E2B85" w:rsidRPr="004E2B85">
        <w:rPr>
          <w:rFonts w:ascii="Times New Roman" w:hAnsi="Times New Roman"/>
        </w:rPr>
        <w:t>950</w:t>
      </w:r>
      <w:r w:rsidRPr="004E2B85">
        <w:rPr>
          <w:rFonts w:ascii="Times New Roman" w:hAnsi="Times New Roman"/>
        </w:rPr>
        <w:t xml:space="preserve"> </w:t>
      </w:r>
      <w:proofErr w:type="spellStart"/>
      <w:r w:rsidRPr="004E2B85">
        <w:rPr>
          <w:rFonts w:ascii="Times New Roman" w:hAnsi="Times New Roman"/>
        </w:rPr>
        <w:t>млн.тенге</w:t>
      </w:r>
      <w:proofErr w:type="spellEnd"/>
      <w:r w:rsidRPr="00AE5C9D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</w:p>
    <w:sectPr w:rsidR="00FB38F9" w:rsidRPr="00D6658B" w:rsidSect="00601596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62CE"/>
    <w:multiLevelType w:val="hybridMultilevel"/>
    <w:tmpl w:val="A722570A"/>
    <w:lvl w:ilvl="0" w:tplc="B6E877A0">
      <w:start w:val="31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D5C6880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BDE32B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49C09AA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506209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88E417F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B2C0079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2549A10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BEDC7C5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96"/>
    <w:rsid w:val="0000457D"/>
    <w:rsid w:val="0000554D"/>
    <w:rsid w:val="00023E78"/>
    <w:rsid w:val="00044CBA"/>
    <w:rsid w:val="00063255"/>
    <w:rsid w:val="000825CF"/>
    <w:rsid w:val="000A5BA6"/>
    <w:rsid w:val="000F4D64"/>
    <w:rsid w:val="00112F8E"/>
    <w:rsid w:val="00124D61"/>
    <w:rsid w:val="0015319F"/>
    <w:rsid w:val="00165758"/>
    <w:rsid w:val="00176F97"/>
    <w:rsid w:val="001B4FD0"/>
    <w:rsid w:val="001B72C9"/>
    <w:rsid w:val="001D7517"/>
    <w:rsid w:val="001E3655"/>
    <w:rsid w:val="001F5685"/>
    <w:rsid w:val="002302CC"/>
    <w:rsid w:val="0023109B"/>
    <w:rsid w:val="00260FD2"/>
    <w:rsid w:val="00287C1F"/>
    <w:rsid w:val="00290B58"/>
    <w:rsid w:val="002A12D1"/>
    <w:rsid w:val="002D1822"/>
    <w:rsid w:val="002D612D"/>
    <w:rsid w:val="0031723E"/>
    <w:rsid w:val="0033023C"/>
    <w:rsid w:val="00362E1E"/>
    <w:rsid w:val="00373867"/>
    <w:rsid w:val="00386861"/>
    <w:rsid w:val="003B22DE"/>
    <w:rsid w:val="003E5007"/>
    <w:rsid w:val="004609AA"/>
    <w:rsid w:val="00470B71"/>
    <w:rsid w:val="0047381F"/>
    <w:rsid w:val="004817BB"/>
    <w:rsid w:val="00484D4B"/>
    <w:rsid w:val="00493283"/>
    <w:rsid w:val="00497A8D"/>
    <w:rsid w:val="004A2161"/>
    <w:rsid w:val="004D0334"/>
    <w:rsid w:val="004D73C9"/>
    <w:rsid w:val="004E0586"/>
    <w:rsid w:val="004E2B85"/>
    <w:rsid w:val="004E6FF0"/>
    <w:rsid w:val="004F3682"/>
    <w:rsid w:val="005068BE"/>
    <w:rsid w:val="00533624"/>
    <w:rsid w:val="00541068"/>
    <w:rsid w:val="005467EB"/>
    <w:rsid w:val="00555BB4"/>
    <w:rsid w:val="005569F0"/>
    <w:rsid w:val="00580246"/>
    <w:rsid w:val="005C7AF8"/>
    <w:rsid w:val="00601596"/>
    <w:rsid w:val="00610EF9"/>
    <w:rsid w:val="00636934"/>
    <w:rsid w:val="00641B60"/>
    <w:rsid w:val="00642F97"/>
    <w:rsid w:val="00651C93"/>
    <w:rsid w:val="006D26F0"/>
    <w:rsid w:val="006D2CD5"/>
    <w:rsid w:val="006E2180"/>
    <w:rsid w:val="007201F8"/>
    <w:rsid w:val="00766272"/>
    <w:rsid w:val="00770B0F"/>
    <w:rsid w:val="00771D87"/>
    <w:rsid w:val="00783E47"/>
    <w:rsid w:val="007A6B70"/>
    <w:rsid w:val="007C0C46"/>
    <w:rsid w:val="007C76DA"/>
    <w:rsid w:val="007D7B44"/>
    <w:rsid w:val="007E4CD8"/>
    <w:rsid w:val="008162EE"/>
    <w:rsid w:val="00846DDA"/>
    <w:rsid w:val="00882130"/>
    <w:rsid w:val="008A21EE"/>
    <w:rsid w:val="00905C55"/>
    <w:rsid w:val="00907CE9"/>
    <w:rsid w:val="0093720E"/>
    <w:rsid w:val="00962A79"/>
    <w:rsid w:val="0098675B"/>
    <w:rsid w:val="009B6526"/>
    <w:rsid w:val="009C09A4"/>
    <w:rsid w:val="00A12798"/>
    <w:rsid w:val="00A133B6"/>
    <w:rsid w:val="00A216A2"/>
    <w:rsid w:val="00A26CD4"/>
    <w:rsid w:val="00A64529"/>
    <w:rsid w:val="00A77050"/>
    <w:rsid w:val="00AD1AF3"/>
    <w:rsid w:val="00AE5C9D"/>
    <w:rsid w:val="00B01789"/>
    <w:rsid w:val="00B35C3F"/>
    <w:rsid w:val="00B42CC2"/>
    <w:rsid w:val="00B438EA"/>
    <w:rsid w:val="00B53A69"/>
    <w:rsid w:val="00B54E18"/>
    <w:rsid w:val="00B67C3F"/>
    <w:rsid w:val="00B72DF1"/>
    <w:rsid w:val="00B80196"/>
    <w:rsid w:val="00BB6C70"/>
    <w:rsid w:val="00BE39F5"/>
    <w:rsid w:val="00BF1E5E"/>
    <w:rsid w:val="00C06CD7"/>
    <w:rsid w:val="00C56204"/>
    <w:rsid w:val="00C710DB"/>
    <w:rsid w:val="00C874FB"/>
    <w:rsid w:val="00C955A6"/>
    <w:rsid w:val="00CA6678"/>
    <w:rsid w:val="00CA711D"/>
    <w:rsid w:val="00CC3E2D"/>
    <w:rsid w:val="00CD4AC9"/>
    <w:rsid w:val="00CE1CC9"/>
    <w:rsid w:val="00D17550"/>
    <w:rsid w:val="00D17C5A"/>
    <w:rsid w:val="00D2384D"/>
    <w:rsid w:val="00D25AD9"/>
    <w:rsid w:val="00D4266D"/>
    <w:rsid w:val="00D6658B"/>
    <w:rsid w:val="00D97DBD"/>
    <w:rsid w:val="00DC01CD"/>
    <w:rsid w:val="00E2119C"/>
    <w:rsid w:val="00E23ACD"/>
    <w:rsid w:val="00E7725A"/>
    <w:rsid w:val="00E8301B"/>
    <w:rsid w:val="00E92443"/>
    <w:rsid w:val="00EB2310"/>
    <w:rsid w:val="00EF3F46"/>
    <w:rsid w:val="00F0706C"/>
    <w:rsid w:val="00F24C45"/>
    <w:rsid w:val="00F50FE6"/>
    <w:rsid w:val="00F60466"/>
    <w:rsid w:val="00FB38F9"/>
    <w:rsid w:val="00FC0DAA"/>
    <w:rsid w:val="00FC132B"/>
    <w:rsid w:val="00F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083E4-1E14-4628-A375-E25BD743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5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0159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426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0B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1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matys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F09F9-3941-4D08-A7BA-0961977B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Аверкина Валентина Владимировна</dc:creator>
  <cp:keywords/>
  <dc:description/>
  <cp:lastModifiedBy>Шагиров Серик Габдоллаевич</cp:lastModifiedBy>
  <cp:revision>2</cp:revision>
  <cp:lastPrinted>2022-07-20T05:36:00Z</cp:lastPrinted>
  <dcterms:created xsi:type="dcterms:W3CDTF">2022-07-28T06:52:00Z</dcterms:created>
  <dcterms:modified xsi:type="dcterms:W3CDTF">2022-07-28T06:52:00Z</dcterms:modified>
</cp:coreProperties>
</file>